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7861F" w14:textId="77777777" w:rsidR="001542B7" w:rsidRDefault="001542B7" w:rsidP="001542B7">
      <w:pPr>
        <w:pStyle w:val="a3"/>
        <w:jc w:val="right"/>
        <w:rPr>
          <w:rFonts w:ascii="Times New Roman" w:hAnsi="Times New Roman"/>
          <w:b/>
          <w:bCs/>
        </w:rPr>
      </w:pPr>
    </w:p>
    <w:p w14:paraId="636151E4" w14:textId="77777777" w:rsidR="001542B7" w:rsidRDefault="001542B7" w:rsidP="001542B7">
      <w:pPr>
        <w:jc w:val="center"/>
        <w:rPr>
          <w:rFonts w:ascii="Times New Roman" w:hAnsi="Times New Roman"/>
          <w:b/>
          <w:i/>
          <w:lang w:val="en-US"/>
        </w:rPr>
      </w:pPr>
    </w:p>
    <w:p w14:paraId="278F70C5" w14:textId="77777777" w:rsidR="001542B7" w:rsidRDefault="001542B7" w:rsidP="001542B7">
      <w:pPr>
        <w:jc w:val="center"/>
        <w:rPr>
          <w:rFonts w:ascii="Times New Roman" w:hAnsi="Times New Roman"/>
          <w:b/>
          <w:i/>
          <w:lang w:val="en-US"/>
        </w:rPr>
      </w:pPr>
    </w:p>
    <w:p w14:paraId="44E60058" w14:textId="77777777" w:rsidR="001542B7" w:rsidRDefault="001542B7" w:rsidP="001542B7">
      <w:pPr>
        <w:jc w:val="center"/>
        <w:rPr>
          <w:rFonts w:ascii="Times New Roman" w:hAnsi="Times New Roman"/>
          <w:b/>
          <w:i/>
          <w:lang w:val="en-US"/>
        </w:rPr>
      </w:pPr>
    </w:p>
    <w:p w14:paraId="46A81473" w14:textId="77777777" w:rsidR="001542B7" w:rsidRPr="00060021" w:rsidRDefault="001542B7" w:rsidP="001542B7">
      <w:pPr>
        <w:jc w:val="center"/>
        <w:rPr>
          <w:rFonts w:ascii="Times New Roman" w:hAnsi="Times New Roman"/>
          <w:b/>
          <w:i/>
          <w:lang w:val="en-US"/>
        </w:rPr>
      </w:pPr>
    </w:p>
    <w:p w14:paraId="39254982" w14:textId="77777777" w:rsidR="001542B7" w:rsidRDefault="001542B7" w:rsidP="001542B7">
      <w:pPr>
        <w:jc w:val="center"/>
        <w:rPr>
          <w:rFonts w:ascii="Times New Roman" w:hAnsi="Times New Roman"/>
          <w:b/>
          <w:i/>
        </w:rPr>
      </w:pPr>
    </w:p>
    <w:p w14:paraId="6681CFE0" w14:textId="77777777" w:rsidR="001542B7" w:rsidRDefault="001542B7" w:rsidP="001542B7">
      <w:pPr>
        <w:jc w:val="center"/>
        <w:rPr>
          <w:rFonts w:ascii="Times New Roman" w:hAnsi="Times New Roman"/>
          <w:b/>
          <w:i/>
        </w:rPr>
      </w:pPr>
    </w:p>
    <w:p w14:paraId="1D10A170" w14:textId="77777777" w:rsidR="001542B7" w:rsidRPr="00315F34" w:rsidRDefault="001542B7" w:rsidP="001542B7">
      <w:pPr>
        <w:jc w:val="center"/>
        <w:rPr>
          <w:rFonts w:ascii="Times New Roman" w:hAnsi="Times New Roman"/>
          <w:b/>
          <w:i/>
        </w:rPr>
      </w:pPr>
    </w:p>
    <w:p w14:paraId="220E1018" w14:textId="77777777" w:rsidR="001542B7" w:rsidRPr="00315F34" w:rsidRDefault="001542B7" w:rsidP="001542B7">
      <w:pPr>
        <w:jc w:val="center"/>
        <w:rPr>
          <w:rFonts w:ascii="Times New Roman" w:hAnsi="Times New Roman"/>
          <w:b/>
          <w:i/>
        </w:rPr>
      </w:pPr>
    </w:p>
    <w:p w14:paraId="108C2A5C" w14:textId="77777777" w:rsidR="001542B7" w:rsidRPr="00315F34" w:rsidRDefault="001542B7" w:rsidP="001542B7">
      <w:pPr>
        <w:jc w:val="center"/>
        <w:rPr>
          <w:rFonts w:ascii="Times New Roman" w:hAnsi="Times New Roman"/>
          <w:b/>
          <w:sz w:val="24"/>
          <w:szCs w:val="24"/>
        </w:rPr>
      </w:pPr>
      <w:r>
        <w:rPr>
          <w:rFonts w:ascii="Times New Roman" w:hAnsi="Times New Roman"/>
          <w:b/>
          <w:sz w:val="24"/>
          <w:szCs w:val="24"/>
        </w:rPr>
        <w:t xml:space="preserve"> </w:t>
      </w:r>
      <w:r w:rsidRPr="00315F34">
        <w:rPr>
          <w:rFonts w:ascii="Times New Roman" w:hAnsi="Times New Roman"/>
          <w:b/>
          <w:sz w:val="24"/>
          <w:szCs w:val="24"/>
        </w:rPr>
        <w:t>РАБОЧАЯ ПРОГРАММА УЧЕБНОЙ ДИСЦИПЛИНЫ</w:t>
      </w:r>
    </w:p>
    <w:p w14:paraId="6C41C364" w14:textId="77777777" w:rsidR="001542B7" w:rsidRPr="00315F34" w:rsidRDefault="001542B7" w:rsidP="001542B7">
      <w:pPr>
        <w:jc w:val="center"/>
        <w:rPr>
          <w:rFonts w:ascii="Times New Roman" w:hAnsi="Times New Roman"/>
          <w:b/>
          <w:i/>
          <w:sz w:val="24"/>
          <w:szCs w:val="24"/>
          <w:u w:val="single"/>
        </w:rPr>
      </w:pPr>
    </w:p>
    <w:p w14:paraId="31F1C778" w14:textId="77777777" w:rsidR="001542B7" w:rsidRPr="00315F34" w:rsidRDefault="001542B7" w:rsidP="001542B7">
      <w:pPr>
        <w:jc w:val="center"/>
        <w:rPr>
          <w:rFonts w:ascii="Times New Roman" w:hAnsi="Times New Roman"/>
          <w:b/>
          <w:sz w:val="24"/>
          <w:szCs w:val="24"/>
        </w:rPr>
      </w:pPr>
      <w:r>
        <w:rPr>
          <w:rFonts w:ascii="Times New Roman" w:hAnsi="Times New Roman"/>
          <w:b/>
          <w:sz w:val="24"/>
          <w:szCs w:val="24"/>
        </w:rPr>
        <w:t>«СГ.03 БЕЗОПАСНОСТЬ ЖИЗНЕДЕЯТЕЛЬНОСТИ»</w:t>
      </w:r>
    </w:p>
    <w:p w14:paraId="237E0F0D" w14:textId="77777777" w:rsidR="001542B7" w:rsidRDefault="001542B7" w:rsidP="001542B7">
      <w:pPr>
        <w:jc w:val="right"/>
        <w:rPr>
          <w:rFonts w:ascii="Times New Roman" w:hAnsi="Times New Roman"/>
          <w:b/>
          <w:i/>
          <w:sz w:val="24"/>
          <w:szCs w:val="24"/>
          <w:vertAlign w:val="superscript"/>
        </w:rPr>
      </w:pPr>
      <w:r w:rsidRPr="0008295C">
        <w:rPr>
          <w:rFonts w:ascii="Times New Roman" w:hAnsi="Times New Roman"/>
          <w:sz w:val="28"/>
          <w:szCs w:val="28"/>
        </w:rPr>
        <w:t>Технологический профиль</w:t>
      </w:r>
    </w:p>
    <w:p w14:paraId="36143200" w14:textId="77777777" w:rsidR="001542B7" w:rsidRPr="001542B7" w:rsidRDefault="001542B7" w:rsidP="001542B7">
      <w:pPr>
        <w:jc w:val="right"/>
        <w:rPr>
          <w:rFonts w:ascii="Times New Roman" w:hAnsi="Times New Roman"/>
          <w:sz w:val="24"/>
          <w:szCs w:val="24"/>
        </w:rPr>
      </w:pPr>
    </w:p>
    <w:p w14:paraId="3FCF0065" w14:textId="77777777" w:rsidR="001542B7" w:rsidRDefault="001542B7" w:rsidP="001542B7">
      <w:pPr>
        <w:rPr>
          <w:rFonts w:ascii="Times New Roman" w:hAnsi="Times New Roman"/>
          <w:b/>
          <w:i/>
        </w:rPr>
      </w:pPr>
    </w:p>
    <w:p w14:paraId="034EE6BB" w14:textId="77777777" w:rsidR="001542B7" w:rsidRDefault="001542B7" w:rsidP="001542B7">
      <w:pPr>
        <w:rPr>
          <w:rFonts w:ascii="Times New Roman" w:hAnsi="Times New Roman"/>
          <w:b/>
          <w:i/>
        </w:rPr>
      </w:pPr>
    </w:p>
    <w:p w14:paraId="04F644B7" w14:textId="77777777" w:rsidR="001542B7" w:rsidRDefault="001542B7" w:rsidP="001542B7">
      <w:pPr>
        <w:rPr>
          <w:rFonts w:ascii="Times New Roman" w:hAnsi="Times New Roman"/>
          <w:b/>
          <w:i/>
        </w:rPr>
      </w:pPr>
    </w:p>
    <w:p w14:paraId="76B6DD79" w14:textId="77777777" w:rsidR="001542B7" w:rsidRDefault="001542B7" w:rsidP="001542B7">
      <w:pPr>
        <w:rPr>
          <w:rFonts w:ascii="Times New Roman" w:hAnsi="Times New Roman"/>
          <w:b/>
          <w:i/>
        </w:rPr>
      </w:pPr>
    </w:p>
    <w:p w14:paraId="605B563E" w14:textId="77777777" w:rsidR="001542B7" w:rsidRDefault="001542B7" w:rsidP="001542B7">
      <w:pPr>
        <w:rPr>
          <w:rFonts w:ascii="Times New Roman" w:hAnsi="Times New Roman"/>
          <w:b/>
          <w:i/>
        </w:rPr>
      </w:pPr>
    </w:p>
    <w:p w14:paraId="2B087DCA" w14:textId="77777777" w:rsidR="001542B7" w:rsidRDefault="001542B7" w:rsidP="001542B7">
      <w:pPr>
        <w:rPr>
          <w:rFonts w:ascii="Times New Roman" w:hAnsi="Times New Roman"/>
          <w:b/>
          <w:i/>
        </w:rPr>
      </w:pPr>
    </w:p>
    <w:p w14:paraId="7FCE6C1F" w14:textId="77777777" w:rsidR="001542B7" w:rsidRDefault="001542B7" w:rsidP="001542B7">
      <w:pPr>
        <w:rPr>
          <w:rFonts w:ascii="Times New Roman" w:hAnsi="Times New Roman"/>
          <w:b/>
          <w:i/>
        </w:rPr>
      </w:pPr>
    </w:p>
    <w:p w14:paraId="2D16D4E1" w14:textId="77777777" w:rsidR="001542B7" w:rsidRPr="00315F34" w:rsidRDefault="001542B7" w:rsidP="001542B7">
      <w:pPr>
        <w:rPr>
          <w:rFonts w:ascii="Times New Roman" w:hAnsi="Times New Roman"/>
          <w:b/>
          <w:i/>
        </w:rPr>
      </w:pPr>
    </w:p>
    <w:p w14:paraId="5FF179B4" w14:textId="77777777" w:rsidR="001542B7" w:rsidRPr="00315F34" w:rsidRDefault="001542B7" w:rsidP="001542B7">
      <w:pPr>
        <w:rPr>
          <w:rFonts w:ascii="Times New Roman" w:hAnsi="Times New Roman"/>
          <w:b/>
          <w:i/>
        </w:rPr>
      </w:pPr>
    </w:p>
    <w:p w14:paraId="4DD6D08C" w14:textId="77777777" w:rsidR="001542B7" w:rsidRPr="00315F34" w:rsidRDefault="001542B7" w:rsidP="001542B7">
      <w:pPr>
        <w:rPr>
          <w:rFonts w:ascii="Times New Roman" w:hAnsi="Times New Roman"/>
          <w:b/>
          <w:i/>
        </w:rPr>
      </w:pPr>
    </w:p>
    <w:p w14:paraId="450B62C0" w14:textId="77777777" w:rsidR="001542B7" w:rsidRPr="00315F34" w:rsidRDefault="001542B7" w:rsidP="001542B7">
      <w:pPr>
        <w:rPr>
          <w:rFonts w:ascii="Times New Roman" w:hAnsi="Times New Roman"/>
          <w:b/>
          <w:i/>
        </w:rPr>
      </w:pPr>
    </w:p>
    <w:p w14:paraId="60D83C0F" w14:textId="77777777" w:rsidR="001542B7" w:rsidRPr="00315F34" w:rsidRDefault="001542B7" w:rsidP="001542B7">
      <w:pPr>
        <w:rPr>
          <w:rFonts w:ascii="Times New Roman" w:hAnsi="Times New Roman"/>
          <w:b/>
          <w:i/>
        </w:rPr>
      </w:pPr>
    </w:p>
    <w:p w14:paraId="62850342" w14:textId="77777777" w:rsidR="001542B7" w:rsidRPr="00315F34" w:rsidRDefault="001542B7" w:rsidP="001542B7">
      <w:pPr>
        <w:jc w:val="center"/>
        <w:rPr>
          <w:rFonts w:ascii="Times New Roman" w:hAnsi="Times New Roman"/>
          <w:b/>
          <w:i/>
          <w:sz w:val="24"/>
          <w:szCs w:val="24"/>
        </w:rPr>
      </w:pPr>
      <w:r w:rsidRPr="00C974DF">
        <w:rPr>
          <w:rFonts w:ascii="Times New Roman" w:hAnsi="Times New Roman"/>
          <w:b/>
          <w:bCs/>
          <w:iCs/>
          <w:sz w:val="24"/>
          <w:szCs w:val="24"/>
        </w:rPr>
        <w:t>20</w:t>
      </w:r>
      <w:r>
        <w:rPr>
          <w:rFonts w:ascii="Times New Roman" w:hAnsi="Times New Roman"/>
          <w:b/>
          <w:bCs/>
          <w:iCs/>
          <w:sz w:val="24"/>
          <w:szCs w:val="24"/>
        </w:rPr>
        <w:t>22</w:t>
      </w:r>
      <w:r w:rsidRPr="00C974DF">
        <w:rPr>
          <w:rFonts w:ascii="Times New Roman" w:hAnsi="Times New Roman"/>
          <w:b/>
          <w:bCs/>
          <w:iCs/>
          <w:sz w:val="24"/>
          <w:szCs w:val="24"/>
        </w:rPr>
        <w:t xml:space="preserve"> г.</w:t>
      </w:r>
      <w:r w:rsidRPr="00C974DF">
        <w:rPr>
          <w:rFonts w:ascii="Times New Roman" w:hAnsi="Times New Roman"/>
          <w:b/>
          <w:bCs/>
          <w:iCs/>
        </w:rPr>
        <w:br w:type="page"/>
      </w:r>
      <w:r w:rsidRPr="00315F34">
        <w:rPr>
          <w:rFonts w:ascii="Times New Roman" w:hAnsi="Times New Roman"/>
          <w:b/>
          <w:i/>
          <w:sz w:val="24"/>
          <w:szCs w:val="24"/>
        </w:rPr>
        <w:lastRenderedPageBreak/>
        <w:t>СОДЕРЖАНИЕ</w:t>
      </w:r>
    </w:p>
    <w:p w14:paraId="23DAE5D4" w14:textId="77777777" w:rsidR="001542B7" w:rsidRPr="00315F34" w:rsidRDefault="001542B7" w:rsidP="001542B7">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42B7" w:rsidRPr="00315F34" w14:paraId="20A4C9B6" w14:textId="77777777" w:rsidTr="00B43557">
        <w:tc>
          <w:tcPr>
            <w:tcW w:w="7501" w:type="dxa"/>
          </w:tcPr>
          <w:p w14:paraId="1FAFAA3E" w14:textId="77777777" w:rsidR="001542B7" w:rsidRPr="00315F34" w:rsidRDefault="00AE6E76" w:rsidP="001542B7">
            <w:pPr>
              <w:numPr>
                <w:ilvl w:val="0"/>
                <w:numId w:val="1"/>
              </w:numPr>
              <w:suppressAutoHyphens/>
              <w:rPr>
                <w:rFonts w:ascii="Times New Roman" w:hAnsi="Times New Roman"/>
                <w:b/>
                <w:sz w:val="24"/>
                <w:szCs w:val="24"/>
              </w:rPr>
            </w:pPr>
            <w:r>
              <w:rPr>
                <w:rFonts w:ascii="Times New Roman" w:hAnsi="Times New Roman"/>
                <w:b/>
                <w:sz w:val="24"/>
                <w:szCs w:val="24"/>
              </w:rPr>
              <w:t xml:space="preserve">ПАСПОРТ </w:t>
            </w:r>
            <w:r w:rsidR="001542B7" w:rsidRPr="00AB13FC">
              <w:rPr>
                <w:rFonts w:ascii="Times New Roman" w:hAnsi="Times New Roman"/>
                <w:b/>
                <w:color w:val="FF0000"/>
                <w:sz w:val="24"/>
                <w:szCs w:val="24"/>
              </w:rPr>
              <w:t xml:space="preserve"> </w:t>
            </w:r>
            <w:r w:rsidR="001542B7" w:rsidRPr="00AE6E76">
              <w:rPr>
                <w:rFonts w:ascii="Times New Roman" w:hAnsi="Times New Roman"/>
                <w:b/>
                <w:color w:val="000000" w:themeColor="text1"/>
                <w:sz w:val="24"/>
                <w:szCs w:val="24"/>
              </w:rPr>
              <w:t>Р</w:t>
            </w:r>
            <w:r w:rsidR="001542B7" w:rsidRPr="00315F34">
              <w:rPr>
                <w:rFonts w:ascii="Times New Roman" w:hAnsi="Times New Roman"/>
                <w:b/>
                <w:color w:val="000000"/>
                <w:sz w:val="24"/>
                <w:szCs w:val="24"/>
              </w:rPr>
              <w:t>АБОЧЕЙ ПРОГРАММЫ</w:t>
            </w:r>
            <w:r w:rsidR="001542B7" w:rsidRPr="00315F34">
              <w:rPr>
                <w:rFonts w:ascii="Times New Roman" w:hAnsi="Times New Roman"/>
                <w:b/>
                <w:sz w:val="24"/>
                <w:szCs w:val="24"/>
              </w:rPr>
              <w:t xml:space="preserve"> УЧЕБНОЙ ДИСЦИПЛИНЫ</w:t>
            </w:r>
          </w:p>
        </w:tc>
        <w:tc>
          <w:tcPr>
            <w:tcW w:w="1854" w:type="dxa"/>
          </w:tcPr>
          <w:p w14:paraId="3122D727" w14:textId="77777777" w:rsidR="001542B7" w:rsidRPr="00315F34" w:rsidRDefault="001542B7" w:rsidP="00B43557">
            <w:pPr>
              <w:rPr>
                <w:rFonts w:ascii="Times New Roman" w:hAnsi="Times New Roman"/>
                <w:b/>
                <w:sz w:val="24"/>
                <w:szCs w:val="24"/>
              </w:rPr>
            </w:pPr>
          </w:p>
        </w:tc>
      </w:tr>
      <w:tr w:rsidR="001542B7" w:rsidRPr="00315F34" w14:paraId="42F956F7" w14:textId="77777777" w:rsidTr="00B43557">
        <w:tc>
          <w:tcPr>
            <w:tcW w:w="7501" w:type="dxa"/>
          </w:tcPr>
          <w:p w14:paraId="6CDB1D16"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CF7CA42"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391703CB" w14:textId="77777777" w:rsidR="001542B7" w:rsidRPr="00315F34" w:rsidRDefault="001542B7" w:rsidP="00B43557">
            <w:pPr>
              <w:ind w:left="644"/>
              <w:rPr>
                <w:rFonts w:ascii="Times New Roman" w:hAnsi="Times New Roman"/>
                <w:b/>
                <w:sz w:val="24"/>
                <w:szCs w:val="24"/>
              </w:rPr>
            </w:pPr>
          </w:p>
        </w:tc>
      </w:tr>
      <w:tr w:rsidR="001542B7" w:rsidRPr="00315F34" w14:paraId="1ECFE63A" w14:textId="77777777" w:rsidTr="00B43557">
        <w:tc>
          <w:tcPr>
            <w:tcW w:w="7501" w:type="dxa"/>
          </w:tcPr>
          <w:p w14:paraId="728A21DC"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841F6D9" w14:textId="77777777" w:rsidR="001542B7" w:rsidRPr="00315F34" w:rsidRDefault="001542B7" w:rsidP="00B43557">
            <w:pPr>
              <w:suppressAutoHyphens/>
              <w:rPr>
                <w:rFonts w:ascii="Times New Roman" w:hAnsi="Times New Roman"/>
                <w:b/>
                <w:sz w:val="24"/>
                <w:szCs w:val="24"/>
              </w:rPr>
            </w:pPr>
          </w:p>
        </w:tc>
        <w:tc>
          <w:tcPr>
            <w:tcW w:w="1854" w:type="dxa"/>
          </w:tcPr>
          <w:p w14:paraId="55A7BB79" w14:textId="77777777" w:rsidR="001542B7" w:rsidRPr="00315F34" w:rsidRDefault="001542B7" w:rsidP="00B43557">
            <w:pPr>
              <w:rPr>
                <w:rFonts w:ascii="Times New Roman" w:hAnsi="Times New Roman"/>
                <w:b/>
                <w:sz w:val="24"/>
                <w:szCs w:val="24"/>
              </w:rPr>
            </w:pPr>
          </w:p>
        </w:tc>
      </w:tr>
    </w:tbl>
    <w:p w14:paraId="28C00DAC" w14:textId="77777777" w:rsidR="001542B7" w:rsidRPr="006B5839" w:rsidRDefault="001542B7" w:rsidP="001542B7">
      <w:pPr>
        <w:suppressAutoHyphens/>
        <w:spacing w:after="0"/>
        <w:jc w:val="center"/>
        <w:rPr>
          <w:rFonts w:ascii="Times New Roman" w:hAnsi="Times New Roman"/>
          <w:b/>
          <w:sz w:val="28"/>
          <w:szCs w:val="28"/>
        </w:rPr>
      </w:pPr>
      <w:r w:rsidRPr="00315F34">
        <w:rPr>
          <w:rFonts w:ascii="Times New Roman" w:hAnsi="Times New Roman"/>
          <w:b/>
          <w:i/>
          <w:u w:val="single"/>
        </w:rPr>
        <w:br w:type="page"/>
      </w:r>
      <w:r w:rsidRPr="006B5839">
        <w:rPr>
          <w:rFonts w:ascii="Times New Roman" w:hAnsi="Times New Roman"/>
          <w:b/>
          <w:sz w:val="28"/>
          <w:szCs w:val="28"/>
        </w:rPr>
        <w:lastRenderedPageBreak/>
        <w:t xml:space="preserve">1. </w:t>
      </w:r>
      <w:r w:rsidR="00AE6E76" w:rsidRPr="00AE6E76">
        <w:rPr>
          <w:rFonts w:ascii="Times New Roman" w:hAnsi="Times New Roman"/>
          <w:b/>
          <w:color w:val="000000" w:themeColor="text1"/>
          <w:sz w:val="28"/>
          <w:szCs w:val="28"/>
        </w:rPr>
        <w:t>ПАСПОРТ</w:t>
      </w:r>
      <w:r w:rsidRPr="006B5839">
        <w:rPr>
          <w:rFonts w:ascii="Times New Roman" w:hAnsi="Times New Roman"/>
          <w:b/>
          <w:sz w:val="28"/>
          <w:szCs w:val="28"/>
        </w:rPr>
        <w:t xml:space="preserve">  РАБОЧЕЙ</w:t>
      </w:r>
      <w:r>
        <w:rPr>
          <w:rFonts w:ascii="Times New Roman" w:hAnsi="Times New Roman"/>
          <w:b/>
          <w:sz w:val="28"/>
          <w:szCs w:val="28"/>
        </w:rPr>
        <w:t xml:space="preserve"> </w:t>
      </w:r>
      <w:r w:rsidRPr="006B5839">
        <w:rPr>
          <w:rFonts w:ascii="Times New Roman" w:hAnsi="Times New Roman"/>
          <w:b/>
          <w:sz w:val="28"/>
          <w:szCs w:val="28"/>
        </w:rPr>
        <w:t xml:space="preserve"> ПРОГРАММЫ УЧЕБНОЙ ДИСЦИПЛИНЫ </w:t>
      </w:r>
    </w:p>
    <w:p w14:paraId="6AD947B7" w14:textId="77777777" w:rsidR="001542B7" w:rsidRPr="006B5839" w:rsidRDefault="001542B7" w:rsidP="001542B7">
      <w:pPr>
        <w:spacing w:after="0"/>
        <w:ind w:firstLine="709"/>
        <w:jc w:val="center"/>
        <w:rPr>
          <w:rFonts w:ascii="Times New Roman" w:hAnsi="Times New Roman"/>
          <w:sz w:val="28"/>
          <w:szCs w:val="28"/>
        </w:rPr>
      </w:pPr>
    </w:p>
    <w:p w14:paraId="2CA11538" w14:textId="77777777" w:rsidR="001542B7" w:rsidRPr="00270477" w:rsidRDefault="001542B7" w:rsidP="001542B7">
      <w:pPr>
        <w:pStyle w:val="a5"/>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bookmarkStart w:id="0" w:name="_Hlk95991063"/>
      <w:r w:rsidRPr="00270477">
        <w:rPr>
          <w:rFonts w:ascii="Times New Roman" w:eastAsia="Times New Roman" w:hAnsi="Times New Roman" w:cs="Times New Roman"/>
          <w:b/>
          <w:sz w:val="24"/>
          <w:szCs w:val="24"/>
          <w:lang w:eastAsia="ru-RU"/>
        </w:rPr>
        <w:t xml:space="preserve">Место дисциплины в структуре основной образовательной программы: </w:t>
      </w:r>
      <w:r w:rsidRPr="00270477">
        <w:rPr>
          <w:rFonts w:ascii="Times New Roman" w:eastAsia="Times New Roman" w:hAnsi="Times New Roman" w:cs="Times New Roman"/>
          <w:sz w:val="24"/>
          <w:szCs w:val="24"/>
          <w:lang w:eastAsia="ru-RU"/>
        </w:rPr>
        <w:tab/>
      </w:r>
    </w:p>
    <w:p w14:paraId="3AB7C1D0" w14:textId="77777777" w:rsidR="001542B7" w:rsidRPr="00270477" w:rsidRDefault="001542B7" w:rsidP="001542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Учебная дисциплина «Б</w:t>
      </w:r>
      <w:r w:rsidRPr="00270477">
        <w:rPr>
          <w:rFonts w:ascii="Times New Roman" w:hAnsi="Times New Roman"/>
          <w:sz w:val="24"/>
          <w:szCs w:val="24"/>
        </w:rPr>
        <w:t>езопасности жизнедеятельности» является обязательной частью социально-гуманитарного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6931271"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 результате освоения образовательной программы у выпускника должны быть сформированы общие и профессиональные компетенции.</w:t>
      </w:r>
    </w:p>
    <w:p w14:paraId="433756A3"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Выпускник, освоивший образовательную программу, должен обладать следующими общими компетенциями (далее – ОК):</w:t>
      </w:r>
    </w:p>
    <w:p w14:paraId="3D038009" w14:textId="77777777" w:rsidR="001542B7" w:rsidRPr="00270477" w:rsidRDefault="001542B7" w:rsidP="001542B7">
      <w:pPr>
        <w:tabs>
          <w:tab w:val="left" w:pos="2835"/>
        </w:tabs>
        <w:jc w:val="both"/>
        <w:rPr>
          <w:rFonts w:ascii="Times New Roman" w:hAnsi="Times New Roman"/>
          <w:sz w:val="24"/>
          <w:szCs w:val="24"/>
        </w:rPr>
      </w:pPr>
      <w:bookmarkStart w:id="1" w:name="bookmark=id.44sinio" w:colFirst="0" w:colLast="0"/>
      <w:bookmarkEnd w:id="1"/>
      <w:r w:rsidRPr="002704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4A53A46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D7A432"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CC2C74A"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04. Эффективно взаимодействовать и работать в коллективе и команде;</w:t>
      </w:r>
    </w:p>
    <w:p w14:paraId="17643368"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A14E83B" w14:textId="77777777" w:rsidR="001542B7" w:rsidRPr="00270477" w:rsidRDefault="001542B7" w:rsidP="001542B7">
      <w:pPr>
        <w:tabs>
          <w:tab w:val="left" w:pos="2835"/>
        </w:tabs>
        <w:jc w:val="both"/>
        <w:rPr>
          <w:rFonts w:ascii="Times New Roman" w:hAnsi="Times New Roman"/>
          <w:sz w:val="24"/>
          <w:szCs w:val="24"/>
        </w:rPr>
      </w:pPr>
      <w:bookmarkStart w:id="2" w:name="_heading=h.2jxsxqh" w:colFirst="0" w:colLast="0"/>
      <w:bookmarkEnd w:id="2"/>
      <w:r w:rsidRPr="002704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1E1C4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12F27D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918DD8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09. Пользоваться профессиональной документацией на государственном и иностранном языках.</w:t>
      </w:r>
    </w:p>
    <w:p w14:paraId="29F6EC71"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00D97C94"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328CDEDB"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14E4E06"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1414390D"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6DD6310" w14:textId="77777777" w:rsidR="001542B7" w:rsidRPr="0027047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562E579E" w14:textId="77777777" w:rsidR="001542B7" w:rsidRPr="00A40EE4" w:rsidRDefault="001542B7" w:rsidP="001542B7">
      <w:pPr>
        <w:suppressAutoHyphens/>
        <w:spacing w:after="0" w:line="240" w:lineRule="auto"/>
        <w:ind w:firstLine="709"/>
        <w:jc w:val="both"/>
        <w:rPr>
          <w:rFonts w:ascii="Times New Roman" w:hAnsi="Times New Roman"/>
          <w:sz w:val="24"/>
          <w:szCs w:val="24"/>
        </w:rPr>
      </w:pPr>
      <w:r w:rsidRPr="00A40EE4">
        <w:rPr>
          <w:rFonts w:ascii="Times New Roman" w:hAnsi="Times New Roman"/>
          <w:sz w:val="24"/>
          <w:szCs w:val="24"/>
        </w:rPr>
        <w:lastRenderedPageBreak/>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00CF2236">
        <w:rPr>
          <w:rFonts w:ascii="Times New Roman" w:hAnsi="Times New Roman"/>
          <w:b/>
          <w:sz w:val="24"/>
          <w:szCs w:val="24"/>
        </w:rPr>
        <w:t>ичностные (ЛР)</w:t>
      </w:r>
      <w:r w:rsidRPr="00A40EE4">
        <w:rPr>
          <w:rFonts w:ascii="Times New Roman" w:hAnsi="Times New Roman"/>
          <w:sz w:val="24"/>
          <w:szCs w:val="24"/>
        </w:rPr>
        <w:t>:</w:t>
      </w:r>
    </w:p>
    <w:bookmarkEnd w:id="0"/>
    <w:p w14:paraId="4AE43D70" w14:textId="77777777" w:rsidR="001542B7" w:rsidRPr="00F241E3" w:rsidRDefault="001542B7" w:rsidP="001542B7">
      <w:pPr>
        <w:suppressAutoHyphens/>
        <w:spacing w:after="0" w:line="240" w:lineRule="auto"/>
        <w:ind w:firstLine="709"/>
        <w:jc w:val="both"/>
        <w:rPr>
          <w:rFonts w:ascii="Times New Roman" w:hAnsi="Times New Roman"/>
          <w:sz w:val="24"/>
          <w:szCs w:val="24"/>
        </w:rPr>
      </w:pPr>
    </w:p>
    <w:p w14:paraId="3115C0E3" w14:textId="77777777" w:rsidR="001542B7" w:rsidRPr="00AC0D60" w:rsidRDefault="001542B7" w:rsidP="001542B7">
      <w:pPr>
        <w:rPr>
          <w:rFonts w:ascii="Times New Roman" w:hAnsi="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1542B7" w:rsidRPr="00AC0D60" w14:paraId="128C3072" w14:textId="77777777" w:rsidTr="00B43557">
        <w:trPr>
          <w:trHeight w:val="212"/>
        </w:trPr>
        <w:tc>
          <w:tcPr>
            <w:tcW w:w="1589" w:type="dxa"/>
          </w:tcPr>
          <w:p w14:paraId="2A959E15" w14:textId="77777777" w:rsidR="001542B7" w:rsidRPr="00AC0D60" w:rsidRDefault="001542B7" w:rsidP="00B43557">
            <w:pPr>
              <w:suppressAutoHyphens/>
              <w:rPr>
                <w:rFonts w:ascii="Times New Roman" w:hAnsi="Times New Roman"/>
                <w:i/>
                <w:sz w:val="24"/>
                <w:szCs w:val="24"/>
              </w:rPr>
            </w:pPr>
            <w:bookmarkStart w:id="3" w:name="_Hlk95849267"/>
            <w:r w:rsidRPr="00AC0D60">
              <w:rPr>
                <w:rFonts w:ascii="Times New Roman" w:hAnsi="Times New Roman"/>
                <w:b/>
                <w:bCs/>
                <w:sz w:val="24"/>
                <w:szCs w:val="24"/>
              </w:rPr>
              <w:t>Коды результатов</w:t>
            </w:r>
          </w:p>
        </w:tc>
        <w:tc>
          <w:tcPr>
            <w:tcW w:w="7659" w:type="dxa"/>
          </w:tcPr>
          <w:p w14:paraId="48DE4865" w14:textId="77777777" w:rsidR="001542B7" w:rsidRPr="00AC0D60" w:rsidRDefault="001542B7" w:rsidP="00B43557">
            <w:pPr>
              <w:suppressAutoHyphens/>
              <w:jc w:val="center"/>
              <w:rPr>
                <w:rFonts w:ascii="Times New Roman" w:hAnsi="Times New Roman"/>
                <w:i/>
                <w:sz w:val="24"/>
                <w:szCs w:val="24"/>
              </w:rPr>
            </w:pPr>
            <w:r w:rsidRPr="00AC0D60">
              <w:rPr>
                <w:rFonts w:ascii="Times New Roman" w:hAnsi="Times New Roman"/>
                <w:b/>
                <w:sz w:val="24"/>
                <w:szCs w:val="24"/>
              </w:rPr>
              <w:t>Планируемые результаты освоения дисциплины включают</w:t>
            </w:r>
          </w:p>
        </w:tc>
      </w:tr>
      <w:tr w:rsidR="001542B7" w:rsidRPr="00AC0D60" w14:paraId="37F2027F" w14:textId="77777777" w:rsidTr="00B43557">
        <w:trPr>
          <w:trHeight w:val="212"/>
        </w:trPr>
        <w:tc>
          <w:tcPr>
            <w:tcW w:w="1589" w:type="dxa"/>
          </w:tcPr>
          <w:p w14:paraId="272B5284"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03</w:t>
            </w:r>
          </w:p>
        </w:tc>
        <w:tc>
          <w:tcPr>
            <w:tcW w:w="7659" w:type="dxa"/>
          </w:tcPr>
          <w:p w14:paraId="44096845" w14:textId="77777777" w:rsidR="001542B7" w:rsidRPr="00AC0D60" w:rsidRDefault="001542B7" w:rsidP="00B43557">
            <w:pPr>
              <w:suppressAutoHyphens/>
              <w:jc w:val="both"/>
              <w:rPr>
                <w:rFonts w:ascii="Times New Roman" w:hAnsi="Times New Roman"/>
                <w:i/>
                <w:sz w:val="24"/>
                <w:szCs w:val="24"/>
              </w:rPr>
            </w:pPr>
            <w:r w:rsidRPr="00AC0D60">
              <w:rPr>
                <w:rFonts w:ascii="Times New Roman" w:hAnsi="Times New Roman"/>
                <w:bCs/>
                <w:sz w:val="24"/>
                <w:szCs w:val="24"/>
              </w:rPr>
              <w:t>Готовность к служению Отечеству, его защите</w:t>
            </w:r>
          </w:p>
        </w:tc>
      </w:tr>
      <w:tr w:rsidR="001542B7" w:rsidRPr="00AC0D60" w14:paraId="25BC7216" w14:textId="77777777" w:rsidTr="00B43557">
        <w:trPr>
          <w:trHeight w:val="212"/>
        </w:trPr>
        <w:tc>
          <w:tcPr>
            <w:tcW w:w="1589" w:type="dxa"/>
          </w:tcPr>
          <w:p w14:paraId="5A569D6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11</w:t>
            </w:r>
          </w:p>
        </w:tc>
        <w:tc>
          <w:tcPr>
            <w:tcW w:w="7659" w:type="dxa"/>
          </w:tcPr>
          <w:p w14:paraId="47E13509"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1542B7" w:rsidRPr="00AC0D60" w14:paraId="7798EAAB" w14:textId="77777777" w:rsidTr="00B43557">
        <w:trPr>
          <w:trHeight w:val="212"/>
        </w:trPr>
        <w:tc>
          <w:tcPr>
            <w:tcW w:w="1589" w:type="dxa"/>
          </w:tcPr>
          <w:p w14:paraId="49718B5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12</w:t>
            </w:r>
          </w:p>
        </w:tc>
        <w:tc>
          <w:tcPr>
            <w:tcW w:w="7659" w:type="dxa"/>
          </w:tcPr>
          <w:p w14:paraId="23FB37D0"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1542B7" w:rsidRPr="00AC0D60" w14:paraId="20ECDAD0" w14:textId="77777777" w:rsidTr="00B43557">
        <w:trPr>
          <w:trHeight w:val="212"/>
        </w:trPr>
        <w:tc>
          <w:tcPr>
            <w:tcW w:w="1589" w:type="dxa"/>
          </w:tcPr>
          <w:p w14:paraId="406FA69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13</w:t>
            </w:r>
          </w:p>
        </w:tc>
        <w:tc>
          <w:tcPr>
            <w:tcW w:w="7659" w:type="dxa"/>
          </w:tcPr>
          <w:p w14:paraId="1656F475"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1542B7" w:rsidRPr="00AC0D60" w14:paraId="06191584" w14:textId="77777777" w:rsidTr="00B43557">
        <w:trPr>
          <w:trHeight w:val="212"/>
        </w:trPr>
        <w:tc>
          <w:tcPr>
            <w:tcW w:w="1589" w:type="dxa"/>
          </w:tcPr>
          <w:p w14:paraId="39931AC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14</w:t>
            </w:r>
          </w:p>
        </w:tc>
        <w:tc>
          <w:tcPr>
            <w:tcW w:w="7659" w:type="dxa"/>
          </w:tcPr>
          <w:p w14:paraId="5B772D7E"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3"/>
    </w:tbl>
    <w:p w14:paraId="0B5B1B29" w14:textId="77777777" w:rsidR="001542B7" w:rsidRDefault="001542B7">
      <w:pPr>
        <w:rPr>
          <w:rFonts w:ascii="Times New Roman" w:hAnsi="Times New Roman"/>
          <w:b/>
          <w:sz w:val="24"/>
          <w:szCs w:val="24"/>
        </w:rPr>
      </w:pPr>
    </w:p>
    <w:p w14:paraId="412D9BD5" w14:textId="77777777" w:rsidR="001542B7" w:rsidRDefault="001542B7">
      <w:pPr>
        <w:rPr>
          <w:rFonts w:ascii="Times New Roman" w:hAnsi="Times New Roman"/>
          <w:b/>
          <w:sz w:val="24"/>
          <w:szCs w:val="24"/>
        </w:rPr>
      </w:pPr>
    </w:p>
    <w:p w14:paraId="0DC00D1A" w14:textId="77777777" w:rsidR="001542B7" w:rsidRDefault="001542B7">
      <w:pPr>
        <w:rPr>
          <w:rFonts w:ascii="Times New Roman" w:hAnsi="Times New Roman"/>
          <w:b/>
          <w:sz w:val="24"/>
          <w:szCs w:val="24"/>
        </w:rPr>
      </w:pPr>
    </w:p>
    <w:p w14:paraId="1BC3664E" w14:textId="77777777" w:rsidR="001542B7" w:rsidRDefault="001542B7">
      <w:pPr>
        <w:rPr>
          <w:rFonts w:ascii="Times New Roman" w:hAnsi="Times New Roman"/>
          <w:b/>
          <w:sz w:val="24"/>
          <w:szCs w:val="24"/>
        </w:rPr>
      </w:pPr>
    </w:p>
    <w:p w14:paraId="3238793B" w14:textId="77777777" w:rsidR="001542B7" w:rsidRDefault="001542B7">
      <w:pPr>
        <w:rPr>
          <w:rFonts w:ascii="Times New Roman" w:hAnsi="Times New Roman"/>
          <w:b/>
          <w:sz w:val="24"/>
          <w:szCs w:val="24"/>
        </w:rPr>
      </w:pPr>
    </w:p>
    <w:p w14:paraId="3B8F9D6F" w14:textId="77777777" w:rsidR="001542B7" w:rsidRDefault="001542B7">
      <w:pPr>
        <w:rPr>
          <w:rFonts w:ascii="Times New Roman" w:hAnsi="Times New Roman"/>
          <w:b/>
          <w:sz w:val="24"/>
          <w:szCs w:val="24"/>
        </w:rPr>
      </w:pPr>
    </w:p>
    <w:p w14:paraId="0F976C5E" w14:textId="77777777" w:rsidR="001542B7" w:rsidRDefault="001542B7">
      <w:pPr>
        <w:rPr>
          <w:rFonts w:ascii="Times New Roman" w:hAnsi="Times New Roman"/>
          <w:b/>
          <w:sz w:val="24"/>
          <w:szCs w:val="24"/>
        </w:rPr>
      </w:pPr>
    </w:p>
    <w:p w14:paraId="3F24F8BD" w14:textId="77777777" w:rsidR="001542B7" w:rsidRDefault="001542B7">
      <w:pPr>
        <w:rPr>
          <w:rFonts w:ascii="Times New Roman" w:hAnsi="Times New Roman"/>
          <w:b/>
          <w:sz w:val="24"/>
          <w:szCs w:val="24"/>
        </w:rPr>
      </w:pPr>
    </w:p>
    <w:p w14:paraId="0867330B" w14:textId="77777777" w:rsidR="001542B7" w:rsidRDefault="001542B7">
      <w:pPr>
        <w:rPr>
          <w:rFonts w:ascii="Times New Roman" w:hAnsi="Times New Roman"/>
          <w:b/>
          <w:sz w:val="24"/>
          <w:szCs w:val="24"/>
        </w:rPr>
      </w:pPr>
    </w:p>
    <w:p w14:paraId="7A1DF24D" w14:textId="77777777" w:rsidR="00CF12F8" w:rsidRDefault="00CF12F8">
      <w:pPr>
        <w:rPr>
          <w:rFonts w:ascii="Times New Roman" w:hAnsi="Times New Roman"/>
          <w:b/>
          <w:sz w:val="24"/>
          <w:szCs w:val="24"/>
        </w:rPr>
      </w:pPr>
    </w:p>
    <w:p w14:paraId="69E574D9" w14:textId="77777777" w:rsidR="00CF12F8" w:rsidRDefault="00CF12F8">
      <w:pPr>
        <w:rPr>
          <w:rFonts w:ascii="Times New Roman" w:hAnsi="Times New Roman"/>
          <w:b/>
          <w:sz w:val="24"/>
          <w:szCs w:val="24"/>
        </w:rPr>
      </w:pPr>
    </w:p>
    <w:p w14:paraId="22C092DC" w14:textId="77777777" w:rsidR="00CF12F8" w:rsidRDefault="00CF12F8">
      <w:pPr>
        <w:rPr>
          <w:rFonts w:ascii="Times New Roman" w:hAnsi="Times New Roman"/>
          <w:b/>
          <w:sz w:val="24"/>
          <w:szCs w:val="24"/>
        </w:rPr>
      </w:pPr>
    </w:p>
    <w:p w14:paraId="50CEB639" w14:textId="77777777" w:rsidR="00CF12F8" w:rsidRDefault="00CF12F8">
      <w:pPr>
        <w:rPr>
          <w:rFonts w:ascii="Times New Roman" w:hAnsi="Times New Roman"/>
          <w:b/>
          <w:sz w:val="24"/>
          <w:szCs w:val="24"/>
        </w:rPr>
      </w:pPr>
    </w:p>
    <w:p w14:paraId="25317A4E" w14:textId="77777777" w:rsidR="001542B7" w:rsidRDefault="001542B7">
      <w:pPr>
        <w:rPr>
          <w:rFonts w:ascii="Times New Roman" w:hAnsi="Times New Roman"/>
          <w:b/>
          <w:sz w:val="24"/>
          <w:szCs w:val="24"/>
        </w:rPr>
      </w:pPr>
    </w:p>
    <w:p w14:paraId="762DD4C1"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5747E8D2"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542B7" w:rsidRPr="00315F34" w14:paraId="418E4AF2" w14:textId="77777777" w:rsidTr="00B43557">
        <w:trPr>
          <w:trHeight w:val="490"/>
        </w:trPr>
        <w:tc>
          <w:tcPr>
            <w:tcW w:w="3685" w:type="pct"/>
            <w:vAlign w:val="center"/>
          </w:tcPr>
          <w:p w14:paraId="7CBBB21A" w14:textId="77777777" w:rsidR="001542B7" w:rsidRPr="00315F34" w:rsidRDefault="001542B7" w:rsidP="00B43557">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47AC8C47" w14:textId="77777777" w:rsidR="001542B7" w:rsidRPr="00315F34" w:rsidRDefault="001542B7" w:rsidP="00B43557">
            <w:pPr>
              <w:suppressAutoHyphens/>
              <w:rPr>
                <w:rFonts w:ascii="Times New Roman" w:hAnsi="Times New Roman"/>
                <w:b/>
                <w:iCs/>
              </w:rPr>
            </w:pPr>
            <w:r w:rsidRPr="00315F34">
              <w:rPr>
                <w:rFonts w:ascii="Times New Roman" w:hAnsi="Times New Roman"/>
                <w:b/>
                <w:iCs/>
              </w:rPr>
              <w:t>Объем в часах</w:t>
            </w:r>
          </w:p>
        </w:tc>
      </w:tr>
      <w:tr w:rsidR="001542B7" w:rsidRPr="00315F34" w14:paraId="46142406" w14:textId="77777777" w:rsidTr="00B43557">
        <w:trPr>
          <w:trHeight w:val="490"/>
        </w:trPr>
        <w:tc>
          <w:tcPr>
            <w:tcW w:w="3685" w:type="pct"/>
            <w:vAlign w:val="center"/>
          </w:tcPr>
          <w:p w14:paraId="0ADE06E0"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2BA7481" w14:textId="77777777" w:rsidR="001542B7" w:rsidRPr="00315F34" w:rsidRDefault="001542B7" w:rsidP="00B43557">
            <w:pPr>
              <w:suppressAutoHyphens/>
              <w:spacing w:after="0"/>
              <w:rPr>
                <w:rFonts w:ascii="Times New Roman" w:hAnsi="Times New Roman"/>
                <w:iCs/>
              </w:rPr>
            </w:pPr>
            <w:r>
              <w:rPr>
                <w:rFonts w:ascii="Times New Roman" w:hAnsi="Times New Roman"/>
                <w:iCs/>
              </w:rPr>
              <w:t>36</w:t>
            </w:r>
          </w:p>
        </w:tc>
      </w:tr>
      <w:tr w:rsidR="001542B7" w:rsidRPr="00315F34" w14:paraId="2C46C317" w14:textId="77777777" w:rsidTr="00B43557">
        <w:trPr>
          <w:trHeight w:val="490"/>
        </w:trPr>
        <w:tc>
          <w:tcPr>
            <w:tcW w:w="3685" w:type="pct"/>
            <w:shd w:val="clear" w:color="auto" w:fill="auto"/>
            <w:vAlign w:val="center"/>
          </w:tcPr>
          <w:p w14:paraId="0DB6C5A3"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7C8C553" w14:textId="77777777" w:rsidR="001542B7" w:rsidRPr="00315F34" w:rsidRDefault="001542B7" w:rsidP="00B43557">
            <w:pPr>
              <w:suppressAutoHyphens/>
              <w:spacing w:after="0"/>
              <w:rPr>
                <w:rFonts w:ascii="Times New Roman" w:hAnsi="Times New Roman"/>
                <w:iCs/>
              </w:rPr>
            </w:pPr>
            <w:r>
              <w:rPr>
                <w:rFonts w:ascii="Times New Roman" w:hAnsi="Times New Roman"/>
                <w:iCs/>
              </w:rPr>
              <w:t>35</w:t>
            </w:r>
          </w:p>
        </w:tc>
      </w:tr>
      <w:tr w:rsidR="001542B7" w:rsidRPr="00315F34" w14:paraId="58E8112E" w14:textId="77777777" w:rsidTr="00B43557">
        <w:trPr>
          <w:trHeight w:val="336"/>
        </w:trPr>
        <w:tc>
          <w:tcPr>
            <w:tcW w:w="5000" w:type="pct"/>
            <w:gridSpan w:val="2"/>
            <w:vAlign w:val="center"/>
          </w:tcPr>
          <w:p w14:paraId="31B71D34"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rPr>
              <w:t>в т. ч.:</w:t>
            </w:r>
          </w:p>
        </w:tc>
      </w:tr>
      <w:tr w:rsidR="001542B7" w:rsidRPr="00315F34" w14:paraId="02FDDB01" w14:textId="77777777" w:rsidTr="00B43557">
        <w:trPr>
          <w:trHeight w:val="490"/>
        </w:trPr>
        <w:tc>
          <w:tcPr>
            <w:tcW w:w="3685" w:type="pct"/>
            <w:vAlign w:val="center"/>
          </w:tcPr>
          <w:p w14:paraId="59E801E1"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349CEB5B" w14:textId="77777777" w:rsidR="001542B7" w:rsidRPr="00315F34" w:rsidRDefault="001542B7" w:rsidP="00B43557">
            <w:pPr>
              <w:suppressAutoHyphens/>
              <w:spacing w:after="0"/>
              <w:rPr>
                <w:rFonts w:ascii="Times New Roman" w:hAnsi="Times New Roman"/>
                <w:iCs/>
              </w:rPr>
            </w:pPr>
          </w:p>
        </w:tc>
      </w:tr>
      <w:tr w:rsidR="001542B7" w:rsidRPr="00315F34" w14:paraId="17EC8BAA" w14:textId="77777777" w:rsidTr="00B43557">
        <w:trPr>
          <w:trHeight w:val="490"/>
        </w:trPr>
        <w:tc>
          <w:tcPr>
            <w:tcW w:w="3685" w:type="pct"/>
            <w:vAlign w:val="center"/>
          </w:tcPr>
          <w:p w14:paraId="5FC759C7"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7DCC0BC5" w14:textId="77777777" w:rsidR="001542B7" w:rsidRPr="00315F34" w:rsidRDefault="001542B7" w:rsidP="00B43557">
            <w:pPr>
              <w:suppressAutoHyphens/>
              <w:spacing w:after="0"/>
              <w:rPr>
                <w:rFonts w:ascii="Times New Roman" w:hAnsi="Times New Roman"/>
                <w:iCs/>
              </w:rPr>
            </w:pPr>
          </w:p>
        </w:tc>
      </w:tr>
      <w:tr w:rsidR="001542B7" w:rsidRPr="00315F34" w14:paraId="5D97F7FE" w14:textId="77777777" w:rsidTr="00B43557">
        <w:trPr>
          <w:trHeight w:val="490"/>
        </w:trPr>
        <w:tc>
          <w:tcPr>
            <w:tcW w:w="3685" w:type="pct"/>
            <w:vAlign w:val="center"/>
          </w:tcPr>
          <w:p w14:paraId="68B6BF6A" w14:textId="77777777" w:rsidR="001542B7" w:rsidRPr="00315F34" w:rsidRDefault="001542B7" w:rsidP="00B43557">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1"/>
            </w:r>
          </w:p>
        </w:tc>
        <w:tc>
          <w:tcPr>
            <w:tcW w:w="1315" w:type="pct"/>
            <w:vAlign w:val="center"/>
          </w:tcPr>
          <w:p w14:paraId="45DA2A5C" w14:textId="77777777" w:rsidR="001542B7" w:rsidRPr="00315F34" w:rsidRDefault="001542B7" w:rsidP="00B43557">
            <w:pPr>
              <w:suppressAutoHyphens/>
              <w:spacing w:after="0"/>
              <w:rPr>
                <w:rFonts w:ascii="Times New Roman" w:hAnsi="Times New Roman"/>
                <w:iCs/>
              </w:rPr>
            </w:pPr>
          </w:p>
        </w:tc>
      </w:tr>
      <w:tr w:rsidR="001542B7" w:rsidRPr="00315F34" w14:paraId="2800609A" w14:textId="77777777" w:rsidTr="00B43557">
        <w:trPr>
          <w:trHeight w:val="267"/>
        </w:trPr>
        <w:tc>
          <w:tcPr>
            <w:tcW w:w="3685" w:type="pct"/>
            <w:tcBorders>
              <w:right w:val="single" w:sz="4" w:space="0" w:color="auto"/>
            </w:tcBorders>
            <w:vAlign w:val="center"/>
          </w:tcPr>
          <w:p w14:paraId="2A11ACAF" w14:textId="77777777" w:rsidR="001542B7" w:rsidRPr="00315F34" w:rsidRDefault="001542B7" w:rsidP="00B43557">
            <w:pPr>
              <w:suppressAutoHyphens/>
              <w:spacing w:after="0"/>
              <w:rPr>
                <w:rFonts w:ascii="Times New Roman" w:hAnsi="Times New Roman"/>
                <w:i/>
              </w:rPr>
            </w:pPr>
            <w:r w:rsidRPr="008759AE">
              <w:rPr>
                <w:rFonts w:ascii="Times New Roman" w:hAnsi="Times New Roman"/>
              </w:rPr>
              <w:t>Консультации</w:t>
            </w:r>
          </w:p>
        </w:tc>
        <w:tc>
          <w:tcPr>
            <w:tcW w:w="1315" w:type="pct"/>
            <w:tcBorders>
              <w:left w:val="single" w:sz="4" w:space="0" w:color="auto"/>
            </w:tcBorders>
            <w:vAlign w:val="center"/>
          </w:tcPr>
          <w:p w14:paraId="031A6E26" w14:textId="77777777" w:rsidR="001542B7" w:rsidRPr="00315F34" w:rsidRDefault="001542B7" w:rsidP="00B43557">
            <w:pPr>
              <w:suppressAutoHyphens/>
              <w:spacing w:after="0"/>
              <w:rPr>
                <w:rFonts w:ascii="Times New Roman" w:hAnsi="Times New Roman"/>
                <w:iCs/>
              </w:rPr>
            </w:pPr>
          </w:p>
        </w:tc>
      </w:tr>
      <w:tr w:rsidR="001542B7" w:rsidRPr="00315F34" w14:paraId="6F73FAB2" w14:textId="77777777" w:rsidTr="00B43557">
        <w:trPr>
          <w:trHeight w:val="331"/>
        </w:trPr>
        <w:tc>
          <w:tcPr>
            <w:tcW w:w="3683" w:type="pct"/>
            <w:tcBorders>
              <w:right w:val="single" w:sz="4" w:space="0" w:color="auto"/>
            </w:tcBorders>
            <w:vAlign w:val="center"/>
          </w:tcPr>
          <w:p w14:paraId="3186C1A6"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b/>
                <w:iCs/>
              </w:rPr>
              <w:t>Промежуточная аттестация</w:t>
            </w:r>
            <w:r>
              <w:rPr>
                <w:rFonts w:ascii="Times New Roman" w:hAnsi="Times New Roman"/>
                <w:b/>
                <w:iCs/>
              </w:rPr>
              <w:t xml:space="preserve"> в форме </w:t>
            </w:r>
            <w:r w:rsidR="00AE6E76">
              <w:rPr>
                <w:rFonts w:ascii="Times New Roman" w:hAnsi="Times New Roman"/>
                <w:b/>
                <w:iCs/>
              </w:rPr>
              <w:t>дифференцированного зачета</w:t>
            </w:r>
          </w:p>
        </w:tc>
        <w:tc>
          <w:tcPr>
            <w:tcW w:w="1317" w:type="pct"/>
            <w:tcBorders>
              <w:left w:val="single" w:sz="4" w:space="0" w:color="auto"/>
            </w:tcBorders>
            <w:vAlign w:val="center"/>
          </w:tcPr>
          <w:p w14:paraId="19BFD5A6" w14:textId="77777777" w:rsidR="001542B7" w:rsidRPr="00315F34" w:rsidRDefault="001542B7" w:rsidP="00B43557">
            <w:pPr>
              <w:suppressAutoHyphens/>
              <w:rPr>
                <w:rFonts w:ascii="Times New Roman" w:hAnsi="Times New Roman"/>
                <w:iCs/>
              </w:rPr>
            </w:pPr>
            <w:r>
              <w:rPr>
                <w:rFonts w:ascii="Times New Roman" w:hAnsi="Times New Roman"/>
                <w:iCs/>
              </w:rPr>
              <w:t>1</w:t>
            </w:r>
          </w:p>
        </w:tc>
      </w:tr>
    </w:tbl>
    <w:p w14:paraId="4F65841C" w14:textId="77777777" w:rsidR="00CF12F8" w:rsidRDefault="00CF12F8" w:rsidP="001542B7">
      <w:pPr>
        <w:rPr>
          <w:rFonts w:ascii="Times New Roman" w:hAnsi="Times New Roman"/>
          <w:sz w:val="24"/>
          <w:szCs w:val="24"/>
        </w:rPr>
        <w:sectPr w:rsidR="00CF12F8" w:rsidSect="00CC0698">
          <w:pgSz w:w="11906" w:h="16838"/>
          <w:pgMar w:top="1134" w:right="850" w:bottom="709" w:left="1701" w:header="708" w:footer="708" w:gutter="0"/>
          <w:cols w:space="720"/>
          <w:docGrid w:linePitch="299"/>
        </w:sectPr>
      </w:pPr>
    </w:p>
    <w:p w14:paraId="048A1359" w14:textId="77777777" w:rsidR="00CF12F8" w:rsidRPr="00CF2236" w:rsidRDefault="00CF12F8" w:rsidP="00CF12F8">
      <w:pPr>
        <w:ind w:firstLine="709"/>
        <w:jc w:val="center"/>
        <w:rPr>
          <w:rFonts w:ascii="Times New Roman" w:hAnsi="Times New Roman"/>
          <w:b/>
          <w:sz w:val="24"/>
          <w:szCs w:val="24"/>
        </w:rPr>
      </w:pPr>
      <w:r w:rsidRPr="00CF2236">
        <w:rPr>
          <w:rFonts w:ascii="Times New Roman" w:hAnsi="Times New Roman"/>
          <w:b/>
          <w:sz w:val="24"/>
          <w:szCs w:val="24"/>
        </w:rPr>
        <w:lastRenderedPageBreak/>
        <w:t>2.2. ТЕМАТИЧЕСКИЙ ПЛАН И СОДЕРЖАНИЕ УЧЕБНОЙ ДИСЦИПЛИНЫ</w:t>
      </w:r>
    </w:p>
    <w:tbl>
      <w:tblPr>
        <w:tblW w:w="515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944"/>
        <w:gridCol w:w="7395"/>
        <w:gridCol w:w="1699"/>
        <w:gridCol w:w="959"/>
        <w:gridCol w:w="2868"/>
      </w:tblGrid>
      <w:tr w:rsidR="00CF2236" w:rsidRPr="00CB319F" w14:paraId="31C394E4" w14:textId="77777777" w:rsidTr="00114CE5">
        <w:trPr>
          <w:trHeight w:val="20"/>
        </w:trPr>
        <w:tc>
          <w:tcPr>
            <w:tcW w:w="577" w:type="pct"/>
            <w:vAlign w:val="center"/>
          </w:tcPr>
          <w:p w14:paraId="4014E365"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Наименование разделов и тем</w:t>
            </w:r>
          </w:p>
        </w:tc>
        <w:tc>
          <w:tcPr>
            <w:tcW w:w="301" w:type="pct"/>
            <w:vAlign w:val="center"/>
          </w:tcPr>
          <w:p w14:paraId="7C647E04"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  занятия</w:t>
            </w:r>
          </w:p>
        </w:tc>
        <w:tc>
          <w:tcPr>
            <w:tcW w:w="2359" w:type="pct"/>
            <w:vAlign w:val="center"/>
          </w:tcPr>
          <w:p w14:paraId="364367F9"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Содержание учебного материала и формы организации деятельности обучающихся</w:t>
            </w:r>
          </w:p>
          <w:p w14:paraId="52F8937F" w14:textId="77777777" w:rsidR="00CF2236" w:rsidRPr="00CF2236" w:rsidRDefault="00CF2236" w:rsidP="00CF2236">
            <w:pPr>
              <w:spacing w:after="0"/>
              <w:jc w:val="center"/>
              <w:rPr>
                <w:rFonts w:ascii="Times New Roman" w:hAnsi="Times New Roman"/>
                <w:b/>
                <w:bCs/>
                <w:sz w:val="20"/>
                <w:szCs w:val="20"/>
              </w:rPr>
            </w:pPr>
          </w:p>
        </w:tc>
        <w:tc>
          <w:tcPr>
            <w:tcW w:w="542" w:type="pct"/>
            <w:vAlign w:val="center"/>
          </w:tcPr>
          <w:p w14:paraId="253F5963"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Методическая характеристика урока</w:t>
            </w:r>
          </w:p>
        </w:tc>
        <w:tc>
          <w:tcPr>
            <w:tcW w:w="306" w:type="pct"/>
            <w:vAlign w:val="center"/>
          </w:tcPr>
          <w:p w14:paraId="0A54F42C"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Объем часов</w:t>
            </w:r>
          </w:p>
        </w:tc>
        <w:tc>
          <w:tcPr>
            <w:tcW w:w="915" w:type="pct"/>
            <w:vAlign w:val="center"/>
          </w:tcPr>
          <w:p w14:paraId="78280137"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Коды общих компетенций и личностных метапредметных, предметных результатов, формированию которых способствует элемент программы</w:t>
            </w:r>
          </w:p>
        </w:tc>
      </w:tr>
      <w:tr w:rsidR="00CF2236" w:rsidRPr="00CB319F" w14:paraId="444F6BE0" w14:textId="77777777" w:rsidTr="00114CE5">
        <w:trPr>
          <w:trHeight w:val="20"/>
        </w:trPr>
        <w:tc>
          <w:tcPr>
            <w:tcW w:w="577" w:type="pct"/>
            <w:vAlign w:val="center"/>
          </w:tcPr>
          <w:p w14:paraId="3733B6AF"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1</w:t>
            </w:r>
          </w:p>
        </w:tc>
        <w:tc>
          <w:tcPr>
            <w:tcW w:w="301" w:type="pct"/>
            <w:vAlign w:val="center"/>
          </w:tcPr>
          <w:p w14:paraId="55F438D5"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2</w:t>
            </w:r>
          </w:p>
        </w:tc>
        <w:tc>
          <w:tcPr>
            <w:tcW w:w="2359" w:type="pct"/>
            <w:vAlign w:val="center"/>
          </w:tcPr>
          <w:p w14:paraId="15351461"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3</w:t>
            </w:r>
          </w:p>
        </w:tc>
        <w:tc>
          <w:tcPr>
            <w:tcW w:w="542" w:type="pct"/>
            <w:vAlign w:val="center"/>
          </w:tcPr>
          <w:p w14:paraId="305B8E47"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4</w:t>
            </w:r>
          </w:p>
        </w:tc>
        <w:tc>
          <w:tcPr>
            <w:tcW w:w="306" w:type="pct"/>
            <w:vAlign w:val="center"/>
          </w:tcPr>
          <w:p w14:paraId="436E06BF"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5</w:t>
            </w:r>
          </w:p>
        </w:tc>
        <w:tc>
          <w:tcPr>
            <w:tcW w:w="915" w:type="pct"/>
            <w:vAlign w:val="center"/>
          </w:tcPr>
          <w:p w14:paraId="6F0595C4"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6</w:t>
            </w:r>
          </w:p>
        </w:tc>
      </w:tr>
      <w:tr w:rsidR="00114CE5" w:rsidRPr="00CB319F" w14:paraId="35225029" w14:textId="77777777" w:rsidTr="00114CE5">
        <w:trPr>
          <w:trHeight w:val="173"/>
        </w:trPr>
        <w:tc>
          <w:tcPr>
            <w:tcW w:w="5000" w:type="pct"/>
            <w:gridSpan w:val="6"/>
          </w:tcPr>
          <w:p w14:paraId="35EA4AF7" w14:textId="77777777" w:rsidR="00114CE5" w:rsidRPr="00114CE5" w:rsidRDefault="00114CE5" w:rsidP="00114CE5">
            <w:pPr>
              <w:spacing w:after="0"/>
              <w:jc w:val="center"/>
              <w:rPr>
                <w:rFonts w:ascii="Times New Roman" w:hAnsi="Times New Roman"/>
                <w:b/>
                <w:bCs/>
                <w:sz w:val="20"/>
                <w:szCs w:val="20"/>
              </w:rPr>
            </w:pPr>
            <w:r w:rsidRPr="00114CE5">
              <w:rPr>
                <w:rFonts w:ascii="Times New Roman" w:hAnsi="Times New Roman"/>
                <w:b/>
                <w:bCs/>
                <w:sz w:val="20"/>
                <w:szCs w:val="20"/>
              </w:rPr>
              <w:t>Раздел 1. Учебные сборы</w:t>
            </w:r>
          </w:p>
          <w:p w14:paraId="784AB05B" w14:textId="77777777" w:rsidR="00114CE5" w:rsidRDefault="00114CE5" w:rsidP="00114CE5">
            <w:pPr>
              <w:spacing w:after="0"/>
              <w:jc w:val="center"/>
              <w:rPr>
                <w:rFonts w:ascii="Times New Roman" w:hAnsi="Times New Roman"/>
                <w:bCs/>
                <w:sz w:val="20"/>
                <w:szCs w:val="20"/>
              </w:rPr>
            </w:pPr>
            <w:bookmarkStart w:id="4" w:name="_Hlk95841249"/>
          </w:p>
          <w:p w14:paraId="645C8FF6" w14:textId="77777777" w:rsidR="00114CE5" w:rsidRDefault="00114CE5" w:rsidP="00114CE5">
            <w:pPr>
              <w:spacing w:after="0"/>
              <w:jc w:val="center"/>
              <w:rPr>
                <w:rFonts w:ascii="Times New Roman" w:hAnsi="Times New Roman"/>
                <w:bCs/>
                <w:sz w:val="20"/>
                <w:szCs w:val="20"/>
              </w:rPr>
            </w:pPr>
          </w:p>
          <w:bookmarkEnd w:id="4"/>
          <w:p w14:paraId="4E0BC8C7" w14:textId="77777777" w:rsidR="00114CE5" w:rsidRPr="00CB319F" w:rsidRDefault="00114CE5" w:rsidP="00114CE5">
            <w:pPr>
              <w:spacing w:after="0"/>
              <w:jc w:val="center"/>
              <w:rPr>
                <w:rFonts w:ascii="Times New Roman" w:hAnsi="Times New Roman"/>
                <w:sz w:val="24"/>
                <w:szCs w:val="24"/>
              </w:rPr>
            </w:pPr>
          </w:p>
        </w:tc>
      </w:tr>
      <w:tr w:rsidR="00CF2236" w:rsidRPr="00114CE5" w14:paraId="5EAA5EFD" w14:textId="77777777" w:rsidTr="00114CE5">
        <w:trPr>
          <w:trHeight w:val="962"/>
        </w:trPr>
        <w:tc>
          <w:tcPr>
            <w:tcW w:w="577" w:type="pct"/>
          </w:tcPr>
          <w:p w14:paraId="006A14E2" w14:textId="77777777" w:rsidR="00CF2236" w:rsidRPr="00114CE5" w:rsidRDefault="00CF2236" w:rsidP="00B43557">
            <w:pPr>
              <w:spacing w:after="0"/>
              <w:rPr>
                <w:rFonts w:ascii="Times New Roman" w:hAnsi="Times New Roman"/>
                <w:bCs/>
                <w:sz w:val="20"/>
                <w:szCs w:val="20"/>
              </w:rPr>
            </w:pPr>
            <w:r w:rsidRPr="00114CE5">
              <w:rPr>
                <w:rFonts w:ascii="Times New Roman" w:hAnsi="Times New Roman"/>
                <w:b/>
                <w:bCs/>
                <w:sz w:val="20"/>
                <w:szCs w:val="20"/>
              </w:rPr>
              <w:t xml:space="preserve">Тема 1.1 </w:t>
            </w:r>
            <w:r w:rsidRPr="00114CE5">
              <w:rPr>
                <w:rFonts w:ascii="Times New Roman" w:hAnsi="Times New Roman"/>
                <w:b/>
                <w:sz w:val="20"/>
                <w:szCs w:val="20"/>
              </w:rPr>
              <w:t>Строевая подготовка</w:t>
            </w:r>
          </w:p>
        </w:tc>
        <w:tc>
          <w:tcPr>
            <w:tcW w:w="301" w:type="pct"/>
          </w:tcPr>
          <w:p w14:paraId="00AFC95E" w14:textId="77777777" w:rsidR="00CF2236" w:rsidRPr="00114CE5" w:rsidRDefault="00CF2236" w:rsidP="00B43557">
            <w:pPr>
              <w:spacing w:after="0" w:line="240" w:lineRule="auto"/>
              <w:jc w:val="both"/>
              <w:rPr>
                <w:rFonts w:ascii="Times New Roman" w:hAnsi="Times New Roman"/>
                <w:b/>
                <w:bCs/>
                <w:sz w:val="20"/>
                <w:szCs w:val="20"/>
              </w:rPr>
            </w:pPr>
          </w:p>
        </w:tc>
        <w:tc>
          <w:tcPr>
            <w:tcW w:w="2359" w:type="pct"/>
            <w:tcBorders>
              <w:bottom w:val="single" w:sz="4" w:space="0" w:color="auto"/>
            </w:tcBorders>
          </w:tcPr>
          <w:p w14:paraId="72CCD584" w14:textId="77777777" w:rsidR="00CF2236" w:rsidRPr="00114CE5" w:rsidRDefault="00CF2236" w:rsidP="00B43557">
            <w:pPr>
              <w:spacing w:after="0" w:line="240" w:lineRule="auto"/>
              <w:jc w:val="both"/>
              <w:rPr>
                <w:rFonts w:ascii="Times New Roman" w:hAnsi="Times New Roman"/>
                <w:bCs/>
                <w:sz w:val="20"/>
                <w:szCs w:val="20"/>
              </w:rPr>
            </w:pPr>
            <w:r w:rsidRPr="00114CE5">
              <w:rPr>
                <w:rFonts w:ascii="Times New Roman" w:hAnsi="Times New Roman"/>
                <w:b/>
                <w:bCs/>
                <w:sz w:val="20"/>
                <w:szCs w:val="20"/>
              </w:rPr>
              <w:t>Практическая работа №1</w:t>
            </w:r>
          </w:p>
          <w:p w14:paraId="37282166" w14:textId="77777777" w:rsidR="00CF2236" w:rsidRPr="00114CE5" w:rsidRDefault="00CF2236" w:rsidP="00B43557">
            <w:pPr>
              <w:tabs>
                <w:tab w:val="left" w:pos="6930"/>
              </w:tabs>
              <w:spacing w:after="0" w:line="240" w:lineRule="auto"/>
              <w:rPr>
                <w:rFonts w:ascii="Times New Roman" w:hAnsi="Times New Roman"/>
                <w:bCs/>
                <w:sz w:val="20"/>
                <w:szCs w:val="20"/>
              </w:rPr>
            </w:pPr>
            <w:r w:rsidRPr="00114CE5">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r w:rsidRPr="00114CE5">
              <w:rPr>
                <w:rFonts w:ascii="Times New Roman" w:hAnsi="Times New Roman"/>
                <w:b/>
                <w:bCs/>
                <w:sz w:val="20"/>
                <w:szCs w:val="20"/>
              </w:rPr>
              <w:tab/>
            </w:r>
          </w:p>
        </w:tc>
        <w:tc>
          <w:tcPr>
            <w:tcW w:w="542" w:type="pct"/>
          </w:tcPr>
          <w:p w14:paraId="19961BB3" w14:textId="77777777" w:rsidR="00CF2236"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2EB16D1B" w14:textId="77777777" w:rsidR="00CF2236" w:rsidRPr="00114CE5" w:rsidRDefault="00CF2236"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67B37ECC"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6C1437B7" w14:textId="77777777" w:rsidR="00CF2236"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 02, ОК.04</w:t>
            </w:r>
          </w:p>
        </w:tc>
      </w:tr>
      <w:tr w:rsidR="00114CE5" w:rsidRPr="00114CE5" w14:paraId="0EE39B27" w14:textId="77777777" w:rsidTr="007717FB">
        <w:trPr>
          <w:trHeight w:val="1679"/>
        </w:trPr>
        <w:tc>
          <w:tcPr>
            <w:tcW w:w="577" w:type="pct"/>
          </w:tcPr>
          <w:p w14:paraId="490B0553" w14:textId="77777777" w:rsidR="00114CE5" w:rsidRPr="00114CE5" w:rsidRDefault="00114CE5" w:rsidP="00B43557">
            <w:pPr>
              <w:spacing w:after="0"/>
              <w:jc w:val="both"/>
              <w:rPr>
                <w:rFonts w:ascii="Times New Roman" w:hAnsi="Times New Roman"/>
                <w:bCs/>
                <w:sz w:val="20"/>
                <w:szCs w:val="20"/>
              </w:rPr>
            </w:pPr>
            <w:r w:rsidRPr="00114CE5">
              <w:rPr>
                <w:rFonts w:ascii="Times New Roman" w:hAnsi="Times New Roman"/>
                <w:b/>
                <w:bCs/>
                <w:sz w:val="20"/>
                <w:szCs w:val="20"/>
              </w:rPr>
              <w:t xml:space="preserve">Тема 1.2. </w:t>
            </w:r>
            <w:r w:rsidRPr="00114CE5">
              <w:rPr>
                <w:rFonts w:ascii="Times New Roman" w:hAnsi="Times New Roman"/>
                <w:b/>
                <w:sz w:val="20"/>
                <w:szCs w:val="20"/>
              </w:rPr>
              <w:t>РХБЗ</w:t>
            </w:r>
          </w:p>
          <w:p w14:paraId="46D80CD4" w14:textId="77777777" w:rsidR="00114CE5" w:rsidRPr="00114CE5" w:rsidRDefault="00114CE5" w:rsidP="00B43557">
            <w:pPr>
              <w:spacing w:after="0"/>
              <w:jc w:val="both"/>
              <w:rPr>
                <w:rFonts w:ascii="Times New Roman" w:hAnsi="Times New Roman"/>
                <w:bCs/>
                <w:sz w:val="20"/>
                <w:szCs w:val="20"/>
              </w:rPr>
            </w:pPr>
          </w:p>
          <w:p w14:paraId="69710C63" w14:textId="77777777" w:rsidR="00114CE5" w:rsidRPr="00114CE5" w:rsidRDefault="00114CE5" w:rsidP="00B43557">
            <w:pPr>
              <w:spacing w:after="0"/>
              <w:jc w:val="both"/>
              <w:rPr>
                <w:rFonts w:ascii="Times New Roman" w:hAnsi="Times New Roman"/>
                <w:bCs/>
                <w:sz w:val="20"/>
                <w:szCs w:val="20"/>
              </w:rPr>
            </w:pPr>
          </w:p>
          <w:p w14:paraId="30F516F8" w14:textId="77777777" w:rsidR="00114CE5" w:rsidRPr="00114CE5" w:rsidRDefault="00114CE5" w:rsidP="00B43557">
            <w:pPr>
              <w:spacing w:after="0"/>
              <w:jc w:val="both"/>
              <w:rPr>
                <w:rFonts w:ascii="Times New Roman" w:hAnsi="Times New Roman"/>
                <w:bCs/>
                <w:sz w:val="20"/>
                <w:szCs w:val="20"/>
              </w:rPr>
            </w:pPr>
          </w:p>
        </w:tc>
        <w:tc>
          <w:tcPr>
            <w:tcW w:w="301" w:type="pct"/>
          </w:tcPr>
          <w:p w14:paraId="457EFC3D" w14:textId="77777777" w:rsidR="00114CE5" w:rsidRPr="00114CE5" w:rsidRDefault="00114CE5" w:rsidP="00B43557">
            <w:pPr>
              <w:spacing w:after="0" w:line="240" w:lineRule="auto"/>
              <w:rPr>
                <w:rFonts w:ascii="Times New Roman" w:hAnsi="Times New Roman"/>
                <w:b/>
                <w:bCs/>
                <w:sz w:val="20"/>
                <w:szCs w:val="20"/>
              </w:rPr>
            </w:pPr>
          </w:p>
        </w:tc>
        <w:tc>
          <w:tcPr>
            <w:tcW w:w="2359" w:type="pct"/>
            <w:vAlign w:val="center"/>
          </w:tcPr>
          <w:p w14:paraId="339F8953"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№2</w:t>
            </w:r>
          </w:p>
          <w:p w14:paraId="0A6414D7" w14:textId="77777777" w:rsidR="00114CE5" w:rsidRPr="00114CE5" w:rsidRDefault="00114CE5" w:rsidP="00CF12F8">
            <w:pPr>
              <w:spacing w:after="0"/>
              <w:rPr>
                <w:rFonts w:ascii="Times New Roman" w:hAnsi="Times New Roman"/>
                <w:bCs/>
                <w:sz w:val="20"/>
                <w:szCs w:val="20"/>
              </w:rPr>
            </w:pPr>
            <w:r w:rsidRPr="00114CE5">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3C802DDC" w14:textId="77777777" w:rsidR="00114CE5" w:rsidRPr="00114CE5" w:rsidRDefault="00114CE5" w:rsidP="00CF12F8">
            <w:pPr>
              <w:tabs>
                <w:tab w:val="left" w:pos="220"/>
              </w:tabs>
              <w:spacing w:after="0" w:line="240" w:lineRule="auto"/>
              <w:rPr>
                <w:rFonts w:ascii="Times New Roman" w:hAnsi="Times New Roman"/>
                <w:bCs/>
                <w:sz w:val="20"/>
                <w:szCs w:val="20"/>
              </w:rPr>
            </w:pPr>
            <w:r w:rsidRPr="00114CE5">
              <w:rPr>
                <w:rFonts w:ascii="Times New Roman" w:hAnsi="Times New Roman"/>
                <w:bCs/>
                <w:sz w:val="20"/>
                <w:szCs w:val="20"/>
              </w:rPr>
              <w:t>Приборы радиационной и химической разведки и контроля. Выполнение нормативов по одеванию ОЗК</w:t>
            </w:r>
          </w:p>
          <w:p w14:paraId="1C6C1BC7" w14:textId="77777777" w:rsidR="00114CE5" w:rsidRPr="00114CE5" w:rsidRDefault="00114CE5" w:rsidP="00CF12F8">
            <w:pPr>
              <w:tabs>
                <w:tab w:val="left" w:pos="220"/>
              </w:tabs>
              <w:spacing w:after="0" w:line="240" w:lineRule="auto"/>
              <w:rPr>
                <w:rFonts w:ascii="Times New Roman" w:hAnsi="Times New Roman"/>
                <w:bCs/>
                <w:sz w:val="20"/>
                <w:szCs w:val="20"/>
              </w:rPr>
            </w:pPr>
          </w:p>
          <w:p w14:paraId="7A726660" w14:textId="77777777" w:rsidR="00114CE5" w:rsidRPr="00114CE5" w:rsidRDefault="00114CE5" w:rsidP="00B43557">
            <w:pPr>
              <w:tabs>
                <w:tab w:val="left" w:pos="220"/>
              </w:tabs>
              <w:spacing w:after="0" w:line="240" w:lineRule="auto"/>
              <w:jc w:val="center"/>
              <w:rPr>
                <w:rFonts w:ascii="Times New Roman" w:hAnsi="Times New Roman"/>
                <w:b/>
                <w:bCs/>
                <w:sz w:val="20"/>
                <w:szCs w:val="20"/>
              </w:rPr>
            </w:pPr>
          </w:p>
        </w:tc>
        <w:tc>
          <w:tcPr>
            <w:tcW w:w="542" w:type="pct"/>
          </w:tcPr>
          <w:p w14:paraId="11CE5CDA"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34CCC0EE"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2E124AF8"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 xml:space="preserve">ЛР 04, ЛР 09, ЛР 13, ЛР 14, </w:t>
            </w:r>
          </w:p>
          <w:p w14:paraId="0ED2E423"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p w14:paraId="4B86D699" w14:textId="77777777" w:rsidR="00114CE5" w:rsidRPr="00114CE5" w:rsidRDefault="00114CE5" w:rsidP="00B43557">
            <w:pPr>
              <w:spacing w:after="0"/>
              <w:rPr>
                <w:rFonts w:ascii="Times New Roman" w:hAnsi="Times New Roman"/>
                <w:bCs/>
                <w:sz w:val="20"/>
                <w:szCs w:val="20"/>
              </w:rPr>
            </w:pPr>
          </w:p>
        </w:tc>
      </w:tr>
      <w:tr w:rsidR="00114CE5" w:rsidRPr="00114CE5" w14:paraId="537D1EB7" w14:textId="77777777" w:rsidTr="00810F83">
        <w:trPr>
          <w:trHeight w:val="157"/>
        </w:trPr>
        <w:tc>
          <w:tcPr>
            <w:tcW w:w="577" w:type="pct"/>
            <w:vMerge w:val="restart"/>
          </w:tcPr>
          <w:p w14:paraId="4CC3EC67" w14:textId="77777777" w:rsidR="00114CE5" w:rsidRPr="00114CE5" w:rsidRDefault="00114CE5" w:rsidP="00B43557">
            <w:pPr>
              <w:shd w:val="clear" w:color="auto" w:fill="FFFFFF"/>
              <w:rPr>
                <w:rFonts w:ascii="Times New Roman" w:hAnsi="Times New Roman"/>
                <w:bCs/>
                <w:sz w:val="20"/>
                <w:szCs w:val="20"/>
              </w:rPr>
            </w:pPr>
            <w:r w:rsidRPr="00114CE5">
              <w:rPr>
                <w:rFonts w:ascii="Times New Roman" w:hAnsi="Times New Roman"/>
                <w:b/>
                <w:bCs/>
                <w:sz w:val="20"/>
                <w:szCs w:val="20"/>
              </w:rPr>
              <w:t>Тема 1.3 Огневая подготовка</w:t>
            </w:r>
          </w:p>
        </w:tc>
        <w:tc>
          <w:tcPr>
            <w:tcW w:w="301" w:type="pct"/>
            <w:vMerge w:val="restart"/>
          </w:tcPr>
          <w:p w14:paraId="1350FEF7" w14:textId="77777777" w:rsidR="00114CE5" w:rsidRPr="00114CE5" w:rsidRDefault="00114CE5" w:rsidP="00CF2236">
            <w:pPr>
              <w:tabs>
                <w:tab w:val="left" w:pos="220"/>
              </w:tabs>
              <w:spacing w:after="0" w:line="240" w:lineRule="auto"/>
              <w:rPr>
                <w:rFonts w:ascii="Times New Roman" w:hAnsi="Times New Roman"/>
                <w:b/>
                <w:sz w:val="20"/>
                <w:szCs w:val="20"/>
              </w:rPr>
            </w:pPr>
          </w:p>
        </w:tc>
        <w:tc>
          <w:tcPr>
            <w:tcW w:w="2359" w:type="pct"/>
            <w:vMerge w:val="restart"/>
          </w:tcPr>
          <w:p w14:paraId="25521184" w14:textId="77777777" w:rsidR="00114CE5" w:rsidRPr="00114CE5" w:rsidRDefault="00114CE5" w:rsidP="00CF2236">
            <w:pPr>
              <w:tabs>
                <w:tab w:val="left" w:pos="220"/>
              </w:tabs>
              <w:spacing w:after="0" w:line="240" w:lineRule="auto"/>
              <w:rPr>
                <w:rFonts w:ascii="Times New Roman" w:hAnsi="Times New Roman"/>
                <w:sz w:val="20"/>
                <w:szCs w:val="20"/>
                <w:shd w:val="clear" w:color="auto" w:fill="FFFFFF"/>
              </w:rPr>
            </w:pPr>
            <w:r w:rsidRPr="00114CE5">
              <w:rPr>
                <w:rFonts w:ascii="Times New Roman" w:hAnsi="Times New Roman"/>
                <w:b/>
                <w:sz w:val="20"/>
                <w:szCs w:val="20"/>
              </w:rPr>
              <w:t>Практическая работа №3</w:t>
            </w:r>
            <w:r w:rsidRPr="00114CE5">
              <w:rPr>
                <w:rFonts w:ascii="Times New Roman" w:hAnsi="Times New Roman"/>
                <w:bCs/>
                <w:sz w:val="20"/>
                <w:szCs w:val="20"/>
              </w:rPr>
              <w:t xml:space="preserve">  </w:t>
            </w:r>
          </w:p>
          <w:p w14:paraId="5876A8E1" w14:textId="77777777" w:rsidR="00114CE5" w:rsidRPr="00114CE5" w:rsidRDefault="00114CE5" w:rsidP="00B43557">
            <w:pPr>
              <w:spacing w:after="0"/>
              <w:rPr>
                <w:rFonts w:ascii="Times New Roman" w:hAnsi="Times New Roman"/>
                <w:sz w:val="20"/>
                <w:szCs w:val="20"/>
                <w:shd w:val="clear" w:color="auto" w:fill="FFFFFF"/>
              </w:rPr>
            </w:pPr>
            <w:r w:rsidRPr="00114CE5">
              <w:rPr>
                <w:rFonts w:ascii="Times New Roman" w:hAnsi="Times New Roman"/>
                <w:sz w:val="20"/>
                <w:szCs w:val="20"/>
              </w:rPr>
              <w:t>Сборка(разборка) автомата Калашникова. Стрельба из пневматической винтовки</w:t>
            </w:r>
          </w:p>
        </w:tc>
        <w:tc>
          <w:tcPr>
            <w:tcW w:w="542" w:type="pct"/>
            <w:vMerge w:val="restart"/>
          </w:tcPr>
          <w:p w14:paraId="5B3994DB"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Merge w:val="restart"/>
            <w:vAlign w:val="center"/>
          </w:tcPr>
          <w:p w14:paraId="4B107C96" w14:textId="77777777" w:rsidR="00114CE5" w:rsidRPr="00114CE5" w:rsidRDefault="00114CE5" w:rsidP="00114CE5">
            <w:pPr>
              <w:spacing w:after="0"/>
              <w:jc w:val="center"/>
              <w:rPr>
                <w:rFonts w:ascii="Times New Roman" w:hAnsi="Times New Roman"/>
                <w:bCs/>
                <w:sz w:val="20"/>
                <w:szCs w:val="20"/>
              </w:rPr>
            </w:pPr>
            <w:r>
              <w:rPr>
                <w:rFonts w:ascii="Times New Roman" w:hAnsi="Times New Roman"/>
                <w:bCs/>
                <w:sz w:val="20"/>
                <w:szCs w:val="20"/>
              </w:rPr>
              <w:t>7</w:t>
            </w:r>
          </w:p>
        </w:tc>
        <w:tc>
          <w:tcPr>
            <w:tcW w:w="915" w:type="pct"/>
            <w:tcBorders>
              <w:bottom w:val="nil"/>
            </w:tcBorders>
          </w:tcPr>
          <w:p w14:paraId="528856F7" w14:textId="77777777" w:rsidR="00114CE5" w:rsidRPr="00114CE5" w:rsidRDefault="00114CE5" w:rsidP="00B43557">
            <w:pPr>
              <w:spacing w:after="0"/>
              <w:rPr>
                <w:rFonts w:ascii="Times New Roman" w:hAnsi="Times New Roman"/>
                <w:b/>
                <w:bCs/>
                <w:sz w:val="20"/>
                <w:szCs w:val="20"/>
              </w:rPr>
            </w:pPr>
          </w:p>
        </w:tc>
      </w:tr>
      <w:tr w:rsidR="00114CE5" w:rsidRPr="00114CE5" w14:paraId="34DE4509" w14:textId="77777777" w:rsidTr="00114CE5">
        <w:trPr>
          <w:trHeight w:val="940"/>
        </w:trPr>
        <w:tc>
          <w:tcPr>
            <w:tcW w:w="577" w:type="pct"/>
            <w:vMerge/>
          </w:tcPr>
          <w:p w14:paraId="02103C49" w14:textId="77777777" w:rsidR="00114CE5" w:rsidRPr="00114CE5" w:rsidRDefault="00114CE5" w:rsidP="00B43557">
            <w:pPr>
              <w:shd w:val="clear" w:color="auto" w:fill="FFFFFF"/>
              <w:rPr>
                <w:rFonts w:ascii="Times New Roman" w:hAnsi="Times New Roman"/>
                <w:bCs/>
                <w:sz w:val="20"/>
                <w:szCs w:val="20"/>
              </w:rPr>
            </w:pPr>
          </w:p>
        </w:tc>
        <w:tc>
          <w:tcPr>
            <w:tcW w:w="301" w:type="pct"/>
            <w:vMerge/>
          </w:tcPr>
          <w:p w14:paraId="43E55BEA" w14:textId="77777777" w:rsidR="00114CE5" w:rsidRPr="00114CE5" w:rsidRDefault="00114CE5" w:rsidP="00B43557">
            <w:pPr>
              <w:spacing w:after="0"/>
              <w:rPr>
                <w:rFonts w:ascii="Times New Roman" w:hAnsi="Times New Roman"/>
                <w:sz w:val="20"/>
                <w:szCs w:val="20"/>
              </w:rPr>
            </w:pPr>
          </w:p>
        </w:tc>
        <w:tc>
          <w:tcPr>
            <w:tcW w:w="2359" w:type="pct"/>
            <w:vMerge/>
            <w:tcBorders>
              <w:bottom w:val="single" w:sz="4" w:space="0" w:color="auto"/>
            </w:tcBorders>
          </w:tcPr>
          <w:p w14:paraId="5103FDF8" w14:textId="77777777" w:rsidR="00114CE5" w:rsidRPr="00114CE5" w:rsidRDefault="00114CE5" w:rsidP="00B43557">
            <w:pPr>
              <w:spacing w:after="0"/>
              <w:rPr>
                <w:rFonts w:ascii="Times New Roman" w:hAnsi="Times New Roman"/>
                <w:sz w:val="20"/>
                <w:szCs w:val="20"/>
                <w:shd w:val="clear" w:color="auto" w:fill="FFFFFF"/>
              </w:rPr>
            </w:pPr>
          </w:p>
        </w:tc>
        <w:tc>
          <w:tcPr>
            <w:tcW w:w="542" w:type="pct"/>
            <w:vMerge/>
            <w:tcBorders>
              <w:bottom w:val="single" w:sz="4" w:space="0" w:color="auto"/>
            </w:tcBorders>
          </w:tcPr>
          <w:p w14:paraId="2132FB65" w14:textId="77777777" w:rsidR="00114CE5" w:rsidRPr="00114CE5" w:rsidRDefault="00114CE5" w:rsidP="00B43557">
            <w:pPr>
              <w:spacing w:after="0"/>
              <w:jc w:val="center"/>
              <w:rPr>
                <w:rFonts w:ascii="Times New Roman" w:hAnsi="Times New Roman"/>
                <w:b/>
                <w:bCs/>
                <w:sz w:val="20"/>
                <w:szCs w:val="20"/>
              </w:rPr>
            </w:pPr>
          </w:p>
        </w:tc>
        <w:tc>
          <w:tcPr>
            <w:tcW w:w="306" w:type="pct"/>
            <w:vMerge/>
            <w:tcBorders>
              <w:bottom w:val="single" w:sz="4" w:space="0" w:color="auto"/>
            </w:tcBorders>
            <w:vAlign w:val="center"/>
          </w:tcPr>
          <w:p w14:paraId="3BE32589" w14:textId="77777777" w:rsidR="00114CE5" w:rsidRPr="00114CE5" w:rsidRDefault="00114CE5" w:rsidP="00B43557">
            <w:pPr>
              <w:spacing w:after="0"/>
              <w:jc w:val="center"/>
              <w:rPr>
                <w:rFonts w:ascii="Times New Roman" w:hAnsi="Times New Roman"/>
                <w:b/>
                <w:bCs/>
                <w:sz w:val="20"/>
                <w:szCs w:val="20"/>
              </w:rPr>
            </w:pPr>
          </w:p>
        </w:tc>
        <w:tc>
          <w:tcPr>
            <w:tcW w:w="915" w:type="pct"/>
            <w:tcBorders>
              <w:top w:val="nil"/>
              <w:bottom w:val="single" w:sz="4" w:space="0" w:color="auto"/>
            </w:tcBorders>
          </w:tcPr>
          <w:p w14:paraId="1423DC6D" w14:textId="77777777" w:rsidR="00114CE5" w:rsidRPr="00114CE5" w:rsidRDefault="00114CE5" w:rsidP="00B43557">
            <w:pPr>
              <w:spacing w:after="0"/>
              <w:rPr>
                <w:rFonts w:ascii="Times New Roman" w:hAnsi="Times New Roman"/>
                <w:bCs/>
                <w:sz w:val="20"/>
                <w:szCs w:val="20"/>
              </w:rPr>
            </w:pPr>
            <w:bookmarkStart w:id="5" w:name="_Hlk95841311"/>
            <w:r w:rsidRPr="00114CE5">
              <w:rPr>
                <w:rFonts w:ascii="Times New Roman" w:hAnsi="Times New Roman"/>
                <w:bCs/>
                <w:sz w:val="20"/>
                <w:szCs w:val="20"/>
              </w:rPr>
              <w:t>ЛР 04, ЛР 09, ЛР 13, ЛР 14</w:t>
            </w:r>
            <w:bookmarkEnd w:id="5"/>
            <w:r w:rsidRPr="00114CE5">
              <w:rPr>
                <w:rFonts w:ascii="Times New Roman" w:hAnsi="Times New Roman"/>
                <w:bCs/>
                <w:sz w:val="20"/>
                <w:szCs w:val="20"/>
              </w:rPr>
              <w:t>,</w:t>
            </w:r>
          </w:p>
          <w:p w14:paraId="3ECC0B67"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7545C4A9" w14:textId="77777777" w:rsidTr="00634250">
        <w:trPr>
          <w:trHeight w:val="1851"/>
        </w:trPr>
        <w:tc>
          <w:tcPr>
            <w:tcW w:w="577" w:type="pct"/>
          </w:tcPr>
          <w:p w14:paraId="4E0B4335" w14:textId="77777777" w:rsidR="00114CE5" w:rsidRPr="00114CE5" w:rsidRDefault="00114CE5" w:rsidP="00B43557">
            <w:pPr>
              <w:spacing w:after="0"/>
              <w:rPr>
                <w:rFonts w:ascii="Times New Roman" w:hAnsi="Times New Roman"/>
                <w:b/>
                <w:bCs/>
                <w:sz w:val="20"/>
                <w:szCs w:val="20"/>
              </w:rPr>
            </w:pPr>
            <w:r w:rsidRPr="00114CE5">
              <w:rPr>
                <w:rFonts w:ascii="Times New Roman" w:hAnsi="Times New Roman"/>
                <w:b/>
                <w:sz w:val="20"/>
                <w:szCs w:val="20"/>
              </w:rPr>
              <w:lastRenderedPageBreak/>
              <w:t>Тема 1.4. Подготовка по связи.</w:t>
            </w:r>
          </w:p>
        </w:tc>
        <w:tc>
          <w:tcPr>
            <w:tcW w:w="301" w:type="pct"/>
          </w:tcPr>
          <w:p w14:paraId="211E3966" w14:textId="77777777" w:rsidR="00114CE5" w:rsidRPr="00114CE5" w:rsidRDefault="00114CE5" w:rsidP="00B43557">
            <w:pPr>
              <w:spacing w:after="0" w:line="240" w:lineRule="auto"/>
              <w:rPr>
                <w:rFonts w:ascii="Times New Roman" w:hAnsi="Times New Roman"/>
                <w:b/>
                <w:bCs/>
                <w:sz w:val="20"/>
                <w:szCs w:val="20"/>
              </w:rPr>
            </w:pPr>
          </w:p>
        </w:tc>
        <w:tc>
          <w:tcPr>
            <w:tcW w:w="2359" w:type="pct"/>
          </w:tcPr>
          <w:p w14:paraId="1F8CBC2C"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№4</w:t>
            </w:r>
          </w:p>
          <w:p w14:paraId="751BADB6" w14:textId="77777777" w:rsidR="00114CE5" w:rsidRPr="00114CE5" w:rsidRDefault="00114CE5" w:rsidP="00CF2236">
            <w:pPr>
              <w:tabs>
                <w:tab w:val="left" w:pos="263"/>
              </w:tabs>
              <w:spacing w:after="0" w:line="240" w:lineRule="auto"/>
              <w:rPr>
                <w:rFonts w:ascii="Times New Roman" w:hAnsi="Times New Roman"/>
                <w:b/>
                <w:bCs/>
                <w:sz w:val="20"/>
                <w:szCs w:val="20"/>
              </w:rPr>
            </w:pPr>
            <w:r w:rsidRPr="00114CE5">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w:t>
            </w:r>
            <w:r>
              <w:rPr>
                <w:rFonts w:ascii="Times New Roman" w:hAnsi="Times New Roman"/>
                <w:sz w:val="20"/>
                <w:szCs w:val="20"/>
              </w:rPr>
              <w:t xml:space="preserve"> </w:t>
            </w:r>
            <w:r w:rsidRPr="00114CE5">
              <w:rPr>
                <w:rFonts w:ascii="Times New Roman" w:hAnsi="Times New Roman"/>
                <w:sz w:val="20"/>
                <w:szCs w:val="20"/>
              </w:rPr>
              <w:t>Р-159.</w:t>
            </w:r>
          </w:p>
        </w:tc>
        <w:tc>
          <w:tcPr>
            <w:tcW w:w="542" w:type="pct"/>
          </w:tcPr>
          <w:p w14:paraId="41E41521"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660B701F" w14:textId="77777777" w:rsidR="00114CE5" w:rsidRPr="00114CE5" w:rsidRDefault="00114CE5" w:rsidP="00B43557">
            <w:pPr>
              <w:spacing w:after="0"/>
              <w:jc w:val="center"/>
              <w:rPr>
                <w:rFonts w:ascii="Times New Roman" w:hAnsi="Times New Roman"/>
                <w:b/>
                <w:bCs/>
                <w:sz w:val="20"/>
                <w:szCs w:val="20"/>
              </w:rPr>
            </w:pPr>
            <w:r w:rsidRPr="00114CE5">
              <w:rPr>
                <w:rFonts w:ascii="Times New Roman" w:hAnsi="Times New Roman"/>
                <w:b/>
                <w:bCs/>
                <w:sz w:val="20"/>
                <w:szCs w:val="20"/>
              </w:rPr>
              <w:t>7</w:t>
            </w:r>
          </w:p>
        </w:tc>
        <w:tc>
          <w:tcPr>
            <w:tcW w:w="915" w:type="pct"/>
            <w:tcBorders>
              <w:top w:val="nil"/>
            </w:tcBorders>
          </w:tcPr>
          <w:p w14:paraId="5FD94CFF"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2E6BB684"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3BF2A48C" w14:textId="77777777" w:rsidTr="00D953D1">
        <w:trPr>
          <w:trHeight w:val="3045"/>
        </w:trPr>
        <w:tc>
          <w:tcPr>
            <w:tcW w:w="577" w:type="pct"/>
          </w:tcPr>
          <w:p w14:paraId="10967804" w14:textId="77777777" w:rsidR="00114CE5" w:rsidRPr="00114CE5" w:rsidRDefault="00114CE5" w:rsidP="00BF0727">
            <w:pPr>
              <w:rPr>
                <w:rFonts w:ascii="Times New Roman" w:hAnsi="Times New Roman"/>
                <w:b/>
                <w:bCs/>
                <w:sz w:val="20"/>
                <w:szCs w:val="20"/>
              </w:rPr>
            </w:pPr>
            <w:r w:rsidRPr="00114CE5">
              <w:rPr>
                <w:rFonts w:ascii="Times New Roman" w:hAnsi="Times New Roman"/>
                <w:b/>
                <w:bCs/>
                <w:sz w:val="20"/>
                <w:szCs w:val="20"/>
              </w:rPr>
              <w:t>Тема 1.5</w:t>
            </w:r>
          </w:p>
          <w:p w14:paraId="7786E53A" w14:textId="77777777" w:rsidR="00114CE5" w:rsidRPr="00114CE5" w:rsidRDefault="00114CE5" w:rsidP="00BF0727">
            <w:pPr>
              <w:spacing w:after="0"/>
              <w:rPr>
                <w:rFonts w:ascii="Times New Roman" w:hAnsi="Times New Roman"/>
                <w:b/>
                <w:bCs/>
                <w:sz w:val="20"/>
                <w:szCs w:val="20"/>
              </w:rPr>
            </w:pPr>
            <w:proofErr w:type="spellStart"/>
            <w:r w:rsidRPr="00114CE5">
              <w:rPr>
                <w:rFonts w:ascii="Times New Roman" w:hAnsi="Times New Roman"/>
                <w:b/>
                <w:bCs/>
                <w:sz w:val="20"/>
                <w:szCs w:val="20"/>
              </w:rPr>
              <w:t>Военно</w:t>
            </w:r>
            <w:proofErr w:type="spellEnd"/>
            <w:r w:rsidRPr="00114CE5">
              <w:rPr>
                <w:rFonts w:ascii="Times New Roman" w:hAnsi="Times New Roman"/>
                <w:b/>
                <w:bCs/>
                <w:sz w:val="20"/>
                <w:szCs w:val="20"/>
              </w:rPr>
              <w:t xml:space="preserve"> – медицинская подготовка</w:t>
            </w:r>
          </w:p>
        </w:tc>
        <w:tc>
          <w:tcPr>
            <w:tcW w:w="301" w:type="pct"/>
          </w:tcPr>
          <w:p w14:paraId="0D14CF9E" w14:textId="77777777" w:rsidR="00114CE5" w:rsidRPr="00114CE5" w:rsidRDefault="00114CE5" w:rsidP="00CF2236">
            <w:pPr>
              <w:rPr>
                <w:rFonts w:ascii="Times New Roman" w:hAnsi="Times New Roman"/>
                <w:b/>
                <w:bCs/>
                <w:sz w:val="20"/>
                <w:szCs w:val="20"/>
              </w:rPr>
            </w:pPr>
          </w:p>
        </w:tc>
        <w:tc>
          <w:tcPr>
            <w:tcW w:w="2359" w:type="pct"/>
          </w:tcPr>
          <w:p w14:paraId="726DA973" w14:textId="77777777" w:rsidR="00114CE5" w:rsidRPr="00114CE5" w:rsidRDefault="00114CE5" w:rsidP="00CF2236">
            <w:pPr>
              <w:rPr>
                <w:rFonts w:ascii="Times New Roman" w:hAnsi="Times New Roman"/>
                <w:b/>
                <w:sz w:val="20"/>
                <w:szCs w:val="20"/>
              </w:rPr>
            </w:pPr>
            <w:r w:rsidRPr="00114CE5">
              <w:rPr>
                <w:rFonts w:ascii="Times New Roman" w:hAnsi="Times New Roman"/>
                <w:b/>
                <w:bCs/>
                <w:sz w:val="20"/>
                <w:szCs w:val="20"/>
              </w:rPr>
              <w:t>Практическая работа №5</w:t>
            </w:r>
          </w:p>
          <w:p w14:paraId="740AA4CC" w14:textId="77777777" w:rsidR="00114CE5" w:rsidRPr="00114CE5" w:rsidRDefault="00114CE5" w:rsidP="00B43557">
            <w:pPr>
              <w:rPr>
                <w:rFonts w:ascii="Times New Roman" w:hAnsi="Times New Roman"/>
                <w:b/>
                <w:sz w:val="20"/>
                <w:szCs w:val="20"/>
              </w:rPr>
            </w:pPr>
            <w:r w:rsidRPr="00114CE5">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542" w:type="pct"/>
          </w:tcPr>
          <w:p w14:paraId="57612869"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45581930"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5FCB267E"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0F90AABC"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CF2236" w:rsidRPr="00114CE5" w14:paraId="47D37A4C" w14:textId="77777777" w:rsidTr="00114CE5">
        <w:trPr>
          <w:trHeight w:val="20"/>
        </w:trPr>
        <w:tc>
          <w:tcPr>
            <w:tcW w:w="878" w:type="pct"/>
            <w:gridSpan w:val="2"/>
          </w:tcPr>
          <w:p w14:paraId="669F55D0"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AC0D4B"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Промежуточная аттестация (дифференцированный зачет)</w:t>
            </w:r>
          </w:p>
        </w:tc>
        <w:tc>
          <w:tcPr>
            <w:tcW w:w="542" w:type="pct"/>
          </w:tcPr>
          <w:p w14:paraId="2886ABF9"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51802C00"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1</w:t>
            </w:r>
          </w:p>
        </w:tc>
        <w:tc>
          <w:tcPr>
            <w:tcW w:w="915" w:type="pct"/>
          </w:tcPr>
          <w:p w14:paraId="3D24CCD9"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671A0245" w14:textId="77777777" w:rsidTr="00114CE5">
        <w:trPr>
          <w:trHeight w:val="20"/>
        </w:trPr>
        <w:tc>
          <w:tcPr>
            <w:tcW w:w="878" w:type="pct"/>
            <w:gridSpan w:val="2"/>
          </w:tcPr>
          <w:p w14:paraId="17078ACE"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1764C878"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консультации</w:t>
            </w:r>
          </w:p>
        </w:tc>
        <w:tc>
          <w:tcPr>
            <w:tcW w:w="542" w:type="pct"/>
          </w:tcPr>
          <w:p w14:paraId="106B6FF3"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04B27447"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0</w:t>
            </w:r>
          </w:p>
        </w:tc>
        <w:tc>
          <w:tcPr>
            <w:tcW w:w="915" w:type="pct"/>
          </w:tcPr>
          <w:p w14:paraId="4D2387B5"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032656B6" w14:textId="77777777" w:rsidTr="00114CE5">
        <w:trPr>
          <w:trHeight w:val="20"/>
        </w:trPr>
        <w:tc>
          <w:tcPr>
            <w:tcW w:w="878" w:type="pct"/>
            <w:gridSpan w:val="2"/>
          </w:tcPr>
          <w:p w14:paraId="6BD5F0E6"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878D9C"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Всего:</w:t>
            </w:r>
          </w:p>
        </w:tc>
        <w:tc>
          <w:tcPr>
            <w:tcW w:w="542" w:type="pct"/>
          </w:tcPr>
          <w:p w14:paraId="30505C6F"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15F6E219"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36</w:t>
            </w:r>
          </w:p>
        </w:tc>
        <w:tc>
          <w:tcPr>
            <w:tcW w:w="915" w:type="pct"/>
          </w:tcPr>
          <w:p w14:paraId="3B4C8F68" w14:textId="77777777" w:rsidR="00CF2236" w:rsidRPr="00114CE5" w:rsidRDefault="00CF2236" w:rsidP="00B43557">
            <w:pPr>
              <w:spacing w:after="0"/>
              <w:jc w:val="center"/>
              <w:rPr>
                <w:rFonts w:ascii="Times New Roman" w:hAnsi="Times New Roman"/>
                <w:b/>
                <w:bCs/>
                <w:sz w:val="20"/>
                <w:szCs w:val="20"/>
              </w:rPr>
            </w:pPr>
          </w:p>
        </w:tc>
      </w:tr>
    </w:tbl>
    <w:p w14:paraId="70D933FE" w14:textId="77777777" w:rsidR="00BF0727" w:rsidRPr="00114CE5" w:rsidRDefault="00BF0727" w:rsidP="00CF12F8">
      <w:pPr>
        <w:spacing w:after="0"/>
        <w:ind w:firstLine="567"/>
        <w:rPr>
          <w:rFonts w:ascii="Times New Roman" w:hAnsi="Times New Roman"/>
          <w:sz w:val="20"/>
          <w:szCs w:val="20"/>
        </w:rPr>
      </w:pPr>
    </w:p>
    <w:p w14:paraId="57AC9A19" w14:textId="77777777" w:rsidR="00CF12F8" w:rsidRPr="00114CE5" w:rsidRDefault="00CF12F8" w:rsidP="00CF12F8">
      <w:pPr>
        <w:spacing w:after="0"/>
        <w:ind w:firstLine="567"/>
        <w:rPr>
          <w:rFonts w:ascii="Times New Roman" w:hAnsi="Times New Roman"/>
          <w:sz w:val="20"/>
          <w:szCs w:val="20"/>
        </w:rPr>
      </w:pPr>
    </w:p>
    <w:p w14:paraId="13A0A78C" w14:textId="77777777" w:rsidR="00CF12F8" w:rsidRPr="00114CE5" w:rsidRDefault="00CF12F8" w:rsidP="00CF12F8">
      <w:pPr>
        <w:spacing w:after="0"/>
        <w:ind w:firstLine="567"/>
        <w:rPr>
          <w:rFonts w:ascii="Times New Roman" w:hAnsi="Times New Roman"/>
          <w:sz w:val="20"/>
          <w:szCs w:val="20"/>
        </w:rPr>
      </w:pPr>
    </w:p>
    <w:p w14:paraId="15486002" w14:textId="77777777" w:rsidR="00CF12F8" w:rsidRPr="00114CE5" w:rsidRDefault="00CF12F8" w:rsidP="00CF12F8">
      <w:pPr>
        <w:ind w:firstLine="709"/>
        <w:rPr>
          <w:rFonts w:ascii="Times New Roman" w:hAnsi="Times New Roman"/>
          <w:b/>
          <w:bCs/>
          <w:sz w:val="20"/>
          <w:szCs w:val="20"/>
        </w:rPr>
      </w:pPr>
    </w:p>
    <w:p w14:paraId="1497DE68" w14:textId="77777777" w:rsidR="001542B7" w:rsidRPr="00114CE5" w:rsidRDefault="001542B7" w:rsidP="001542B7">
      <w:pPr>
        <w:rPr>
          <w:rFonts w:ascii="Times New Roman" w:hAnsi="Times New Roman"/>
          <w:sz w:val="20"/>
          <w:szCs w:val="20"/>
        </w:rPr>
        <w:sectPr w:rsidR="001542B7" w:rsidRPr="00114CE5" w:rsidSect="00CF12F8">
          <w:pgSz w:w="16838" w:h="11906" w:orient="landscape"/>
          <w:pgMar w:top="1701" w:right="1134" w:bottom="850" w:left="709" w:header="708" w:footer="708" w:gutter="0"/>
          <w:cols w:space="720"/>
          <w:docGrid w:linePitch="299"/>
        </w:sectPr>
      </w:pPr>
    </w:p>
    <w:p w14:paraId="213BFFAB" w14:textId="77777777" w:rsidR="001C35A6" w:rsidRPr="007C4BD6" w:rsidRDefault="001C35A6" w:rsidP="001C35A6">
      <w:pPr>
        <w:ind w:left="1353"/>
        <w:jc w:val="both"/>
        <w:rPr>
          <w:rFonts w:ascii="Times New Roman" w:hAnsi="Times New Roman"/>
          <w:b/>
          <w:bCs/>
          <w:sz w:val="24"/>
          <w:szCs w:val="24"/>
        </w:rPr>
      </w:pPr>
      <w:r w:rsidRPr="007C4BD6">
        <w:rPr>
          <w:rFonts w:ascii="Times New Roman" w:hAnsi="Times New Roman"/>
          <w:b/>
          <w:bCs/>
          <w:sz w:val="24"/>
          <w:szCs w:val="24"/>
        </w:rPr>
        <w:lastRenderedPageBreak/>
        <w:t>3. УСЛОВИЯ РЕАЛИЗАЦИИ ПРОГРАММЫ УЧЕБНОЙ ДИСЦИПЛИНЫ</w:t>
      </w:r>
    </w:p>
    <w:p w14:paraId="406CD49A" w14:textId="44DE26BE" w:rsidR="000B1B6D" w:rsidRPr="009F51BA" w:rsidRDefault="001C35A6" w:rsidP="000B1B6D">
      <w:pPr>
        <w:suppressAutoHyphens/>
        <w:ind w:firstLine="709"/>
        <w:jc w:val="both"/>
        <w:rPr>
          <w:rFonts w:ascii="Times New Roman" w:hAnsi="Times New Roman"/>
          <w:bCs/>
          <w:sz w:val="24"/>
          <w:szCs w:val="24"/>
        </w:rPr>
      </w:pPr>
      <w:r w:rsidRPr="009F51BA">
        <w:rPr>
          <w:rFonts w:ascii="Times New Roman" w:hAnsi="Times New Roman"/>
          <w:b/>
          <w:bCs/>
          <w:sz w:val="24"/>
          <w:szCs w:val="24"/>
        </w:rPr>
        <w:t>3.1.</w:t>
      </w:r>
      <w:r w:rsidRPr="009F51BA">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proofErr w:type="gramStart"/>
      <w:r w:rsidRPr="009F51BA">
        <w:rPr>
          <w:rFonts w:ascii="Times New Roman" w:hAnsi="Times New Roman"/>
          <w:bCs/>
          <w:sz w:val="24"/>
          <w:szCs w:val="24"/>
        </w:rPr>
        <w:t>:</w:t>
      </w:r>
      <w:r w:rsidR="000B1B6D" w:rsidRPr="000B1B6D">
        <w:rPr>
          <w:rFonts w:ascii="Times New Roman" w:hAnsi="Times New Roman"/>
          <w:b/>
          <w:bCs/>
          <w:sz w:val="24"/>
          <w:szCs w:val="24"/>
        </w:rPr>
        <w:t xml:space="preserve"> </w:t>
      </w:r>
      <w:r w:rsidR="000B1B6D" w:rsidRPr="009F51BA">
        <w:rPr>
          <w:rFonts w:ascii="Times New Roman" w:hAnsi="Times New Roman"/>
          <w:b/>
          <w:bCs/>
          <w:sz w:val="24"/>
          <w:szCs w:val="24"/>
        </w:rPr>
        <w:t>.</w:t>
      </w:r>
      <w:proofErr w:type="gramEnd"/>
      <w:r w:rsidR="000B1B6D" w:rsidRPr="009F51BA">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p>
    <w:p w14:paraId="2A24FB14" w14:textId="77777777" w:rsidR="000B1B6D" w:rsidRDefault="000B1B6D" w:rsidP="000B1B6D">
      <w:pPr>
        <w:suppressAutoHyphens/>
        <w:autoSpaceDE w:val="0"/>
        <w:autoSpaceDN w:val="0"/>
        <w:adjustRightInd w:val="0"/>
        <w:ind w:firstLine="709"/>
        <w:jc w:val="both"/>
        <w:rPr>
          <w:rFonts w:ascii="Times New Roman" w:hAnsi="Times New Roman"/>
          <w:bCs/>
          <w:sz w:val="24"/>
          <w:szCs w:val="24"/>
        </w:rPr>
      </w:pPr>
      <w:r w:rsidRPr="009F51BA">
        <w:rPr>
          <w:rFonts w:ascii="Times New Roman" w:hAnsi="Times New Roman"/>
          <w:bCs/>
          <w:sz w:val="24"/>
          <w:szCs w:val="24"/>
        </w:rPr>
        <w:t>Кабинет</w:t>
      </w:r>
      <w:r w:rsidRPr="009F51BA">
        <w:rPr>
          <w:rFonts w:ascii="Times New Roman" w:hAnsi="Times New Roman"/>
          <w:bCs/>
          <w:i/>
          <w:sz w:val="24"/>
          <w:szCs w:val="24"/>
        </w:rPr>
        <w:t xml:space="preserve"> «</w:t>
      </w:r>
      <w:r w:rsidRPr="00AA1176">
        <w:rPr>
          <w:rFonts w:ascii="Times New Roman" w:hAnsi="Times New Roman"/>
          <w:bCs/>
          <w:iCs/>
          <w:sz w:val="24"/>
          <w:szCs w:val="24"/>
        </w:rPr>
        <w:t>Основы безопасности жизнедеятельности и охраны труда»</w:t>
      </w:r>
      <w:r w:rsidRPr="00AA1176">
        <w:rPr>
          <w:rFonts w:ascii="Times New Roman" w:hAnsi="Times New Roman"/>
          <w:iCs/>
          <w:sz w:val="24"/>
          <w:szCs w:val="24"/>
        </w:rPr>
        <w:t>,</w:t>
      </w:r>
      <w:r w:rsidRPr="009F51BA">
        <w:rPr>
          <w:rFonts w:ascii="Times New Roman" w:hAnsi="Times New Roman"/>
          <w:sz w:val="24"/>
          <w:szCs w:val="24"/>
        </w:rPr>
        <w:t xml:space="preserve"> оснащенный о</w:t>
      </w:r>
      <w:r w:rsidRPr="009F51BA">
        <w:rPr>
          <w:rFonts w:ascii="Times New Roman" w:hAnsi="Times New Roman"/>
          <w:bCs/>
          <w:sz w:val="24"/>
          <w:szCs w:val="24"/>
        </w:rPr>
        <w:t>борудованием</w:t>
      </w:r>
      <w:r w:rsidRPr="009F51BA">
        <w:rPr>
          <w:rStyle w:val="a9"/>
          <w:rFonts w:ascii="Times New Roman" w:hAnsi="Times New Roman"/>
          <w:bCs/>
          <w:sz w:val="24"/>
          <w:szCs w:val="24"/>
        </w:rPr>
        <w:footnoteReference w:id="2"/>
      </w:r>
      <w:r w:rsidRPr="009F51BA">
        <w:rPr>
          <w:rFonts w:ascii="Times New Roman" w:hAnsi="Times New Roman"/>
          <w:bCs/>
          <w:sz w:val="24"/>
          <w:szCs w:val="24"/>
        </w:rPr>
        <w:t xml:space="preserve">: </w:t>
      </w:r>
    </w:p>
    <w:p w14:paraId="67C0EDA7" w14:textId="77777777" w:rsidR="000B1B6D" w:rsidRDefault="000B1B6D" w:rsidP="000B1B6D">
      <w:pPr>
        <w:suppressAutoHyphens/>
        <w:autoSpaceDE w:val="0"/>
        <w:autoSpaceDN w:val="0"/>
        <w:adjustRightInd w:val="0"/>
        <w:ind w:firstLine="709"/>
        <w:jc w:val="both"/>
        <w:rPr>
          <w:rFonts w:ascii="Times New Roman" w:hAnsi="Times New Roman"/>
          <w:b/>
          <w:sz w:val="24"/>
          <w:szCs w:val="24"/>
        </w:rPr>
      </w:pPr>
      <w:r w:rsidRPr="00AA1176">
        <w:rPr>
          <w:rFonts w:ascii="Times New Roman" w:hAnsi="Times New Roman"/>
          <w:b/>
          <w:sz w:val="24"/>
          <w:szCs w:val="24"/>
        </w:rPr>
        <w:t>Специализированная мебель и система хранения</w:t>
      </w:r>
    </w:p>
    <w:p w14:paraId="6F6A1321" w14:textId="77777777" w:rsidR="000B1B6D" w:rsidRDefault="000B1B6D" w:rsidP="000B1B6D">
      <w:pPr>
        <w:suppressAutoHyphens/>
        <w:autoSpaceDE w:val="0"/>
        <w:autoSpaceDN w:val="0"/>
        <w:adjustRightInd w:val="0"/>
        <w:ind w:firstLine="709"/>
        <w:jc w:val="both"/>
        <w:rPr>
          <w:rFonts w:ascii="Times New Roman" w:hAnsi="Times New Roman"/>
          <w:b/>
          <w:sz w:val="24"/>
          <w:szCs w:val="24"/>
        </w:rPr>
      </w:pPr>
      <w:r>
        <w:rPr>
          <w:rFonts w:ascii="Times New Roman" w:hAnsi="Times New Roman"/>
          <w:b/>
          <w:sz w:val="24"/>
          <w:szCs w:val="24"/>
        </w:rPr>
        <w:t>Основное оборудование</w:t>
      </w:r>
    </w:p>
    <w:p w14:paraId="536CD5AB" w14:textId="77777777" w:rsidR="000B1B6D" w:rsidRDefault="000B1B6D" w:rsidP="000B1B6D">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-п</w:t>
      </w:r>
      <w:r w:rsidRPr="00524951">
        <w:rPr>
          <w:rFonts w:ascii="Times New Roman" w:hAnsi="Times New Roman"/>
          <w:bCs/>
          <w:sz w:val="24"/>
          <w:szCs w:val="24"/>
        </w:rPr>
        <w:t>оса</w:t>
      </w:r>
      <w:r>
        <w:rPr>
          <w:rFonts w:ascii="Times New Roman" w:hAnsi="Times New Roman"/>
          <w:bCs/>
          <w:sz w:val="24"/>
          <w:szCs w:val="24"/>
        </w:rPr>
        <w:t>дочные места по количеству обучающихся;</w:t>
      </w:r>
    </w:p>
    <w:p w14:paraId="114DE48E" w14:textId="77777777" w:rsidR="000B1B6D" w:rsidRPr="00524951" w:rsidRDefault="000B1B6D" w:rsidP="000B1B6D">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-рабочее место преподавателя;</w:t>
      </w:r>
    </w:p>
    <w:p w14:paraId="7445D07C"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наглядные пособия (комплекты учебных таблиц, стендов, схем, плакатов, портретов выдающихся </w:t>
      </w:r>
      <w:proofErr w:type="gramStart"/>
      <w:r w:rsidRPr="009F51BA">
        <w:rPr>
          <w:rFonts w:ascii="Times New Roman" w:hAnsi="Times New Roman"/>
          <w:sz w:val="24"/>
          <w:szCs w:val="24"/>
        </w:rPr>
        <w:t>ученых  и</w:t>
      </w:r>
      <w:proofErr w:type="gramEnd"/>
      <w:r w:rsidRPr="009F51BA">
        <w:rPr>
          <w:rFonts w:ascii="Times New Roman" w:hAnsi="Times New Roman"/>
          <w:sz w:val="24"/>
          <w:szCs w:val="24"/>
        </w:rPr>
        <w:t xml:space="preserve"> др.); </w:t>
      </w:r>
    </w:p>
    <w:p w14:paraId="355C080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-комплекты индивидуальных средств защиты</w:t>
      </w:r>
    </w:p>
    <w:p w14:paraId="26ACCC70"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тренажер для отработки действий при оказании помощи в воде; </w:t>
      </w:r>
    </w:p>
    <w:p w14:paraId="4E2B9AA3"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имитаторы ранений и поражений; </w:t>
      </w:r>
    </w:p>
    <w:p w14:paraId="79D830A9"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 контрольно-измерительные   приборы и приборы безопасности</w:t>
      </w:r>
    </w:p>
    <w:p w14:paraId="75CFAE3D"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3B5C5B43"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6125F1FA"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первой медицинской помощи: индивидуальный перевязочный пакет ИПП-1; жгут кровоостанавливающий; </w:t>
      </w:r>
    </w:p>
    <w:p w14:paraId="07C0FF75"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1214D3BE"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пожаротушения (СП); </w:t>
      </w:r>
    </w:p>
    <w:p w14:paraId="440BE841"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14:paraId="17D9E35A"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 xml:space="preserve">-учебные автоматы </w:t>
      </w:r>
      <w:proofErr w:type="gramStart"/>
      <w:r>
        <w:rPr>
          <w:rFonts w:ascii="Times New Roman" w:hAnsi="Times New Roman"/>
          <w:sz w:val="24"/>
          <w:szCs w:val="24"/>
        </w:rPr>
        <w:t>(</w:t>
      </w:r>
      <w:r w:rsidRPr="009F51BA">
        <w:rPr>
          <w:rFonts w:ascii="Times New Roman" w:hAnsi="Times New Roman"/>
          <w:sz w:val="24"/>
          <w:szCs w:val="24"/>
        </w:rPr>
        <w:t xml:space="preserve"> ма</w:t>
      </w:r>
      <w:r>
        <w:rPr>
          <w:rFonts w:ascii="Times New Roman" w:hAnsi="Times New Roman"/>
          <w:sz w:val="24"/>
          <w:szCs w:val="24"/>
        </w:rPr>
        <w:t>кет</w:t>
      </w:r>
      <w:proofErr w:type="gramEnd"/>
      <w:r>
        <w:rPr>
          <w:rFonts w:ascii="Times New Roman" w:hAnsi="Times New Roman"/>
          <w:sz w:val="24"/>
          <w:szCs w:val="24"/>
        </w:rPr>
        <w:t xml:space="preserve"> автомата Калашникова)</w:t>
      </w:r>
    </w:p>
    <w:p w14:paraId="1CF3B01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lastRenderedPageBreak/>
        <w:t>-винтовки пневматические</w:t>
      </w:r>
    </w:p>
    <w:p w14:paraId="4BB72544" w14:textId="77777777" w:rsidR="000B1B6D" w:rsidRPr="007C4BD6"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rPr>
          <w:rFonts w:ascii="Times New Roman" w:hAnsi="Times New Roman"/>
          <w:sz w:val="24"/>
          <w:szCs w:val="24"/>
        </w:rPr>
        <w:t>оты-тренажеры типа «Гоша» и др.</w:t>
      </w:r>
    </w:p>
    <w:p w14:paraId="4C1D8369" w14:textId="77777777" w:rsidR="000B1B6D" w:rsidRPr="009F51BA" w:rsidRDefault="000B1B6D" w:rsidP="000B1B6D">
      <w:pPr>
        <w:suppressAutoHyphens/>
        <w:ind w:firstLine="709"/>
        <w:jc w:val="both"/>
        <w:rPr>
          <w:rFonts w:ascii="Times New Roman" w:hAnsi="Times New Roman"/>
          <w:bCs/>
          <w:sz w:val="24"/>
          <w:szCs w:val="24"/>
        </w:rPr>
      </w:pPr>
      <w:r w:rsidRPr="009F51BA">
        <w:rPr>
          <w:rFonts w:ascii="Times New Roman" w:hAnsi="Times New Roman"/>
          <w:sz w:val="24"/>
          <w:szCs w:val="24"/>
        </w:rPr>
        <w:t xml:space="preserve"> </w:t>
      </w:r>
      <w:r w:rsidRPr="001911EE">
        <w:rPr>
          <w:rFonts w:ascii="Times New Roman" w:hAnsi="Times New Roman"/>
          <w:b/>
          <w:bCs/>
          <w:sz w:val="24"/>
          <w:szCs w:val="24"/>
        </w:rPr>
        <w:t>техническими средствами обучения</w:t>
      </w:r>
      <w:r w:rsidRPr="009F51BA">
        <w:rPr>
          <w:rFonts w:ascii="Times New Roman" w:hAnsi="Times New Roman"/>
          <w:bCs/>
          <w:sz w:val="24"/>
          <w:szCs w:val="24"/>
        </w:rPr>
        <w:t xml:space="preserve">: </w:t>
      </w:r>
    </w:p>
    <w:p w14:paraId="23472797"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 </w:t>
      </w:r>
      <w:r>
        <w:rPr>
          <w:rFonts w:ascii="Times New Roman" w:hAnsi="Times New Roman"/>
          <w:sz w:val="24"/>
          <w:szCs w:val="24"/>
        </w:rPr>
        <w:t>-персональный компьютер с лицензионным программным обеспечением</w:t>
      </w:r>
      <w:r w:rsidRPr="009F51BA">
        <w:rPr>
          <w:rFonts w:ascii="Times New Roman" w:hAnsi="Times New Roman"/>
          <w:sz w:val="24"/>
          <w:szCs w:val="24"/>
        </w:rPr>
        <w:t xml:space="preserve">; </w:t>
      </w:r>
    </w:p>
    <w:p w14:paraId="7BC69A8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-мультимедийный экран</w:t>
      </w:r>
      <w:r w:rsidRPr="009F51BA">
        <w:rPr>
          <w:rFonts w:ascii="Times New Roman" w:hAnsi="Times New Roman"/>
          <w:sz w:val="24"/>
          <w:szCs w:val="24"/>
        </w:rPr>
        <w:t xml:space="preserve">; </w:t>
      </w:r>
    </w:p>
    <w:p w14:paraId="15CC0C54" w14:textId="0D23229C" w:rsidR="001C35A6" w:rsidRPr="009F51BA" w:rsidRDefault="000B1B6D" w:rsidP="000B1B6D">
      <w:pPr>
        <w:suppressAutoHyphens/>
        <w:ind w:firstLine="709"/>
        <w:jc w:val="both"/>
        <w:rPr>
          <w:rFonts w:ascii="Times New Roman" w:hAnsi="Times New Roman"/>
          <w:bCs/>
          <w:sz w:val="24"/>
          <w:szCs w:val="24"/>
        </w:rPr>
      </w:pPr>
      <w:r>
        <w:rPr>
          <w:rFonts w:ascii="Times New Roman" w:hAnsi="Times New Roman"/>
          <w:sz w:val="24"/>
          <w:szCs w:val="24"/>
        </w:rPr>
        <w:t>-комплект видеофильмов и видео-инструктажей</w:t>
      </w:r>
    </w:p>
    <w:p w14:paraId="2633F2A6" w14:textId="77777777" w:rsidR="001C35A6" w:rsidRPr="007C4BD6" w:rsidRDefault="001C35A6" w:rsidP="001C35A6">
      <w:pPr>
        <w:suppressAutoHyphens/>
        <w:ind w:firstLine="709"/>
        <w:jc w:val="both"/>
        <w:rPr>
          <w:rFonts w:ascii="Times New Roman" w:hAnsi="Times New Roman"/>
          <w:b/>
          <w:bCs/>
          <w:sz w:val="24"/>
          <w:szCs w:val="24"/>
        </w:rPr>
      </w:pPr>
      <w:r w:rsidRPr="007C4BD6">
        <w:rPr>
          <w:rFonts w:ascii="Times New Roman" w:hAnsi="Times New Roman"/>
          <w:b/>
          <w:bCs/>
          <w:sz w:val="24"/>
          <w:szCs w:val="24"/>
        </w:rPr>
        <w:t>3.2. Информационное обеспечение реализации программы</w:t>
      </w:r>
    </w:p>
    <w:p w14:paraId="31F098AE" w14:textId="77777777" w:rsidR="001C35A6" w:rsidRPr="00EA1D89" w:rsidRDefault="001C35A6" w:rsidP="001C35A6">
      <w:pPr>
        <w:suppressAutoHyphens/>
        <w:ind w:firstLine="709"/>
        <w:jc w:val="both"/>
        <w:rPr>
          <w:sz w:val="28"/>
          <w:szCs w:val="28"/>
        </w:rPr>
      </w:pPr>
    </w:p>
    <w:p w14:paraId="761E24E6" w14:textId="77777777" w:rsidR="001C35A6" w:rsidRPr="007C4BD6" w:rsidRDefault="001C35A6" w:rsidP="001C35A6">
      <w:pPr>
        <w:ind w:firstLine="709"/>
        <w:contextualSpacing/>
        <w:rPr>
          <w:rFonts w:ascii="Times New Roman" w:hAnsi="Times New Roman"/>
          <w:b/>
          <w:sz w:val="24"/>
          <w:szCs w:val="24"/>
        </w:rPr>
      </w:pPr>
      <w:r w:rsidRPr="007C4BD6">
        <w:rPr>
          <w:rFonts w:ascii="Times New Roman" w:hAnsi="Times New Roman"/>
          <w:b/>
          <w:sz w:val="24"/>
          <w:szCs w:val="24"/>
        </w:rPr>
        <w:t>3.2.1. Основные издания</w:t>
      </w:r>
    </w:p>
    <w:p w14:paraId="7D7A75A6" w14:textId="77777777" w:rsidR="001C35A6" w:rsidRPr="00EA1D89" w:rsidRDefault="001C35A6" w:rsidP="001C35A6">
      <w:pPr>
        <w:contextualSpacing/>
        <w:rPr>
          <w:bCs/>
          <w:i/>
          <w:iCs/>
          <w:sz w:val="28"/>
          <w:szCs w:val="28"/>
        </w:rPr>
      </w:pPr>
    </w:p>
    <w:p w14:paraId="5E00694C"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Безопасность жизнедеятельности. Практикум: учебное пособие для среднего профессионального образования / Я. Д. Вишняков [и др.</w:t>
      </w:r>
      <w:proofErr w:type="gramStart"/>
      <w:r w:rsidRPr="007C4BD6">
        <w:rPr>
          <w:rFonts w:ascii="Times New Roman" w:hAnsi="Times New Roman" w:cs="Times New Roman"/>
          <w:sz w:val="24"/>
          <w:szCs w:val="24"/>
        </w:rPr>
        <w:t>] ;</w:t>
      </w:r>
      <w:proofErr w:type="gramEnd"/>
      <w:r w:rsidRPr="007C4BD6">
        <w:rPr>
          <w:rFonts w:ascii="Times New Roman" w:hAnsi="Times New Roman" w:cs="Times New Roman"/>
          <w:sz w:val="24"/>
          <w:szCs w:val="24"/>
        </w:rPr>
        <w:t xml:space="preserve"> под общей редакцией Я. Д. Вишнякова.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2019. – 249 с. – (Профессиональное образование). – ISBN 978-5-534-01577-5.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https://urait.ru/bcode/43460</w:t>
      </w:r>
    </w:p>
    <w:p w14:paraId="50D47C86"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Безопасность </w:t>
      </w:r>
      <w:proofErr w:type="gramStart"/>
      <w:r w:rsidRPr="007C4BD6">
        <w:rPr>
          <w:rFonts w:ascii="Times New Roman" w:hAnsi="Times New Roman" w:cs="Times New Roman"/>
          <w:sz w:val="24"/>
          <w:szCs w:val="24"/>
        </w:rPr>
        <w:t>жизнедеятельности :</w:t>
      </w:r>
      <w:proofErr w:type="gramEnd"/>
      <w:r w:rsidRPr="007C4BD6">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399 с. – (Профессиональное образование). – ISBN 978-5-534-02041-0.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https://urait.ru/bcode/45078</w:t>
      </w:r>
    </w:p>
    <w:p w14:paraId="02B9FA73"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proofErr w:type="spellStart"/>
      <w:r w:rsidRPr="007C4BD6">
        <w:rPr>
          <w:rFonts w:ascii="Times New Roman" w:hAnsi="Times New Roman" w:cs="Times New Roman"/>
          <w:sz w:val="24"/>
          <w:szCs w:val="24"/>
        </w:rPr>
        <w:t>Бочарова</w:t>
      </w:r>
      <w:proofErr w:type="spellEnd"/>
      <w:r w:rsidRPr="007C4BD6">
        <w:rPr>
          <w:rFonts w:ascii="Times New Roman" w:hAnsi="Times New Roman" w:cs="Times New Roman"/>
          <w:sz w:val="24"/>
          <w:szCs w:val="24"/>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7C4BD6">
        <w:rPr>
          <w:rFonts w:ascii="Times New Roman" w:hAnsi="Times New Roman" w:cs="Times New Roman"/>
          <w:sz w:val="24"/>
          <w:szCs w:val="24"/>
        </w:rPr>
        <w:t>Бочарова</w:t>
      </w:r>
      <w:proofErr w:type="spellEnd"/>
      <w:r w:rsidRPr="007C4BD6">
        <w:rPr>
          <w:rFonts w:ascii="Times New Roman" w:hAnsi="Times New Roman" w:cs="Times New Roman"/>
          <w:sz w:val="24"/>
          <w:szCs w:val="24"/>
        </w:rPr>
        <w:t xml:space="preserve">, Е. А. Бочаров. – 2-е изд., </w:t>
      </w:r>
      <w:proofErr w:type="spellStart"/>
      <w:r w:rsidRPr="007C4BD6">
        <w:rPr>
          <w:rFonts w:ascii="Times New Roman" w:hAnsi="Times New Roman" w:cs="Times New Roman"/>
          <w:sz w:val="24"/>
          <w:szCs w:val="24"/>
        </w:rPr>
        <w:t>перераб</w:t>
      </w:r>
      <w:proofErr w:type="spellEnd"/>
      <w:r w:rsidRPr="007C4BD6">
        <w:rPr>
          <w:rFonts w:ascii="Times New Roman" w:hAnsi="Times New Roman" w:cs="Times New Roman"/>
          <w:sz w:val="24"/>
          <w:szCs w:val="24"/>
        </w:rPr>
        <w:t xml:space="preserve">. и доп.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174 с. – (Профессиональное образование). – ISBN 978-5-534-08521-1.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https://urait.ru/bcode/454510</w:t>
      </w:r>
    </w:p>
    <w:p w14:paraId="33C9B21E"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Долгов, В. С. Основы безопасности жизнедеятельности : учебник / В. С. Долгов. – Санкт-</w:t>
      </w:r>
      <w:proofErr w:type="gramStart"/>
      <w:r w:rsidRPr="007C4BD6">
        <w:rPr>
          <w:rFonts w:ascii="Times New Roman" w:hAnsi="Times New Roman" w:cs="Times New Roman"/>
          <w:sz w:val="24"/>
          <w:szCs w:val="24"/>
        </w:rPr>
        <w:t>Петербург :</w:t>
      </w:r>
      <w:proofErr w:type="gramEnd"/>
      <w:r w:rsidRPr="007C4BD6">
        <w:rPr>
          <w:rFonts w:ascii="Times New Roman" w:hAnsi="Times New Roman" w:cs="Times New Roman"/>
          <w:sz w:val="24"/>
          <w:szCs w:val="24"/>
        </w:rPr>
        <w:t xml:space="preserve"> Лань, 2020. – 188 с. – ISBN 978-5-8114-3928-7.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https://e.lanbook.com/book/133903</w:t>
      </w:r>
    </w:p>
    <w:p w14:paraId="5BC30669"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14:paraId="63D9CEFF"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Пантелеева, Е. В. Безопасность жизнедеятельности: учебное пособие / Е. В. Пантелеева, Д. В. </w:t>
      </w:r>
      <w:proofErr w:type="spellStart"/>
      <w:r w:rsidRPr="007C4BD6">
        <w:rPr>
          <w:rFonts w:ascii="Times New Roman" w:hAnsi="Times New Roman" w:cs="Times New Roman"/>
          <w:sz w:val="24"/>
          <w:szCs w:val="24"/>
        </w:rPr>
        <w:t>Альжев</w:t>
      </w:r>
      <w:proofErr w:type="spellEnd"/>
      <w:r w:rsidRPr="007C4BD6">
        <w:rPr>
          <w:rFonts w:ascii="Times New Roman" w:hAnsi="Times New Roman" w:cs="Times New Roman"/>
          <w:sz w:val="24"/>
          <w:szCs w:val="24"/>
        </w:rPr>
        <w:t xml:space="preserve">. – 2-е изд., стер.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ФЛИНТА, 2019. – 287 с. – ISBN 978-5-9765-1727-1.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w:t>
      </w:r>
      <w:hyperlink r:id="rId7" w:history="1">
        <w:r w:rsidRPr="007C4BD6">
          <w:rPr>
            <w:rStyle w:val="ab"/>
            <w:rFonts w:ascii="Times New Roman" w:hAnsi="Times New Roman" w:cs="Times New Roman"/>
            <w:sz w:val="24"/>
            <w:szCs w:val="24"/>
          </w:rPr>
          <w:t>https://e.lanbook.com/book/119416</w:t>
        </w:r>
      </w:hyperlink>
    </w:p>
    <w:p w14:paraId="35E6F935" w14:textId="77777777" w:rsidR="001C35A6" w:rsidRPr="009F51BA" w:rsidRDefault="001C35A6" w:rsidP="001C35A6">
      <w:pPr>
        <w:tabs>
          <w:tab w:val="left" w:pos="851"/>
        </w:tabs>
        <w:ind w:firstLine="426"/>
        <w:contextualSpacing/>
        <w:rPr>
          <w:rFonts w:ascii="Times New Roman" w:hAnsi="Times New Roman"/>
          <w:b/>
          <w:sz w:val="24"/>
          <w:szCs w:val="24"/>
        </w:rPr>
      </w:pPr>
    </w:p>
    <w:p w14:paraId="78F347A8" w14:textId="77777777" w:rsidR="001C35A6" w:rsidRPr="009F51BA" w:rsidRDefault="001C35A6" w:rsidP="001C35A6">
      <w:pPr>
        <w:tabs>
          <w:tab w:val="left" w:pos="142"/>
          <w:tab w:val="left" w:pos="567"/>
          <w:tab w:val="left" w:pos="851"/>
        </w:tabs>
        <w:ind w:firstLine="426"/>
        <w:contextualSpacing/>
        <w:rPr>
          <w:rFonts w:ascii="Times New Roman" w:hAnsi="Times New Roman"/>
          <w:bCs/>
          <w:i/>
          <w:sz w:val="24"/>
          <w:szCs w:val="24"/>
        </w:rPr>
      </w:pPr>
      <w:r w:rsidRPr="009F51BA">
        <w:rPr>
          <w:rFonts w:ascii="Times New Roman" w:hAnsi="Times New Roman"/>
          <w:b/>
          <w:sz w:val="24"/>
          <w:szCs w:val="24"/>
        </w:rPr>
        <w:t xml:space="preserve">3.2.2. </w:t>
      </w:r>
      <w:r w:rsidRPr="009F51BA">
        <w:rPr>
          <w:rFonts w:ascii="Times New Roman" w:hAnsi="Times New Roman"/>
          <w:b/>
          <w:bCs/>
          <w:sz w:val="24"/>
          <w:szCs w:val="24"/>
        </w:rPr>
        <w:t xml:space="preserve">Дополнительные источники </w:t>
      </w:r>
    </w:p>
    <w:p w14:paraId="2810FD5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Конституция Российской Федерации (принята всенародным голосованием 12.12.1993) </w:t>
      </w:r>
    </w:p>
    <w:p w14:paraId="2ED35EC0"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lastRenderedPageBreak/>
        <w:t xml:space="preserve">Федеральный закон от 29.12.2012 № 273-ФЗ  «Об образовании в Российской Федерации». </w:t>
      </w:r>
    </w:p>
    <w:p w14:paraId="7DE6C06A"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28.03.1998 № 53-ФЗ «О воинской обязанности и военной службе» (в ред. от 04.03.2013, с изм. от 21.03.1013) // СЗ РФ. — 1998. — № 13. — Ст. 1475. </w:t>
      </w:r>
    </w:p>
    <w:p w14:paraId="1870AC7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3594A10D"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21.07.1997 № 116-ФЗ «О промышленной безопасности опасных </w:t>
      </w:r>
      <w:proofErr w:type="spellStart"/>
      <w:r w:rsidRPr="009F51BA">
        <w:rPr>
          <w:rFonts w:ascii="Times New Roman" w:hAnsi="Times New Roman" w:cs="Times New Roman"/>
          <w:sz w:val="24"/>
          <w:szCs w:val="24"/>
        </w:rPr>
        <w:t>прозводственных</w:t>
      </w:r>
      <w:proofErr w:type="spellEnd"/>
      <w:r w:rsidRPr="009F51BA">
        <w:rPr>
          <w:rFonts w:ascii="Times New Roman" w:hAnsi="Times New Roman" w:cs="Times New Roman"/>
          <w:sz w:val="24"/>
          <w:szCs w:val="24"/>
        </w:rPr>
        <w:t xml:space="preserve"> объектов» (в ред. от 04.03.2013) // СЗ РФ. — 1997. — № 30. — Ст. 3588. </w:t>
      </w:r>
    </w:p>
    <w:p w14:paraId="21F3516E"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25.07.2002 № 113-ФЗ «Об альтернативной гражданской службе» (в ред. от 30.11.2011) // СЗ РФ. — 2002. — № 30. — Ст. 3030. </w:t>
      </w:r>
    </w:p>
    <w:p w14:paraId="0E87BD6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31.05.1996 № 61-ФЗ «Об обороне» (в ред. от 05.04.2013) // СЗ РФ. — 1996. — № 23. — Ст. 2750. </w:t>
      </w:r>
    </w:p>
    <w:p w14:paraId="087A0D76"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10.01.2002 № 7-ФЗ «Об охране окружающей среды» (в ред. от 25.06.2012, с изм. от 05.03.2013) // СЗ РФ. — 2002. — № 2. — Ст. 133. </w:t>
      </w:r>
    </w:p>
    <w:p w14:paraId="4D6310B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21.11.2011 № 323-ФЗ «Об основах охраны здоровья граждан в Российской Федерации» (в ред. от 25.06.2012) // СЗ РФ. — 2011. — N 48. — Ст. 6724. </w:t>
      </w:r>
    </w:p>
    <w:p w14:paraId="6C84A30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Указ Президента РФ от 05.02.2010 № 146 «О Военной доктрине Российской Федерации» // СЗ РФ. — 2010. — № 7. — Ст. 724. </w:t>
      </w:r>
    </w:p>
    <w:p w14:paraId="376E407F" w14:textId="77777777" w:rsidR="001C35A6" w:rsidRPr="009F51BA" w:rsidRDefault="001C35A6" w:rsidP="001C35A6">
      <w:pPr>
        <w:pStyle w:val="a5"/>
        <w:numPr>
          <w:ilvl w:val="0"/>
          <w:numId w:val="3"/>
        </w:numPr>
        <w:tabs>
          <w:tab w:val="left" w:pos="142"/>
          <w:tab w:val="left" w:pos="567"/>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BAD079B"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5809730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7D8E32A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Айзман</w:t>
      </w:r>
      <w:proofErr w:type="spellEnd"/>
      <w:r w:rsidRPr="009F51BA">
        <w:rPr>
          <w:rFonts w:ascii="Times New Roman" w:hAnsi="Times New Roman" w:cs="Times New Roman"/>
          <w:sz w:val="24"/>
          <w:szCs w:val="24"/>
        </w:rPr>
        <w:t xml:space="preserve"> Р.И., Омельченко И.В. Основы медицинских знаний: учеб. пособие для бакалавров. — М., 2013.</w:t>
      </w:r>
    </w:p>
    <w:p w14:paraId="5339EE1C"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Кобяков Ю.П. Физическая культура. Основы здорового образа жизни. — М., 2012.</w:t>
      </w:r>
    </w:p>
    <w:p w14:paraId="70707FE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26E80262"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Микрюков</w:t>
      </w:r>
      <w:proofErr w:type="spellEnd"/>
      <w:r w:rsidRPr="009F51BA">
        <w:rPr>
          <w:rFonts w:ascii="Times New Roman" w:hAnsi="Times New Roman" w:cs="Times New Roman"/>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2DB0437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Назарова Е.Н., </w:t>
      </w:r>
      <w:proofErr w:type="spellStart"/>
      <w:r w:rsidRPr="009F51BA">
        <w:rPr>
          <w:rFonts w:ascii="Times New Roman" w:hAnsi="Times New Roman" w:cs="Times New Roman"/>
          <w:sz w:val="24"/>
          <w:szCs w:val="24"/>
        </w:rPr>
        <w:t>Жилов</w:t>
      </w:r>
      <w:proofErr w:type="spellEnd"/>
      <w:r w:rsidRPr="009F51BA">
        <w:rPr>
          <w:rFonts w:ascii="Times New Roman" w:hAnsi="Times New Roman" w:cs="Times New Roman"/>
          <w:sz w:val="24"/>
          <w:szCs w:val="24"/>
        </w:rPr>
        <w:t xml:space="preserve"> Ю.Д. Основы медицинских знаний и здорового образа жизни: учебник для студ. </w:t>
      </w:r>
      <w:proofErr w:type="spellStart"/>
      <w:r w:rsidRPr="009F51BA">
        <w:rPr>
          <w:rFonts w:ascii="Times New Roman" w:hAnsi="Times New Roman" w:cs="Times New Roman"/>
          <w:sz w:val="24"/>
          <w:szCs w:val="24"/>
        </w:rPr>
        <w:t>высш</w:t>
      </w:r>
      <w:proofErr w:type="spellEnd"/>
      <w:r w:rsidRPr="009F51BA">
        <w:rPr>
          <w:rFonts w:ascii="Times New Roman" w:hAnsi="Times New Roman" w:cs="Times New Roman"/>
          <w:sz w:val="24"/>
          <w:szCs w:val="24"/>
        </w:rPr>
        <w:t xml:space="preserve">. учеб. заведений. — М., 2013. </w:t>
      </w:r>
    </w:p>
    <w:p w14:paraId="5E1817B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Общевойсковые уставы Вооруженных Сил РФ (ред. 2013 г.) — Ростов н/Д, 2013http://anty-crim.boxmail.biz Искусство выживания</w:t>
      </w:r>
    </w:p>
    <w:p w14:paraId="5D52ED9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http://www.hsea.ru Первая медицинская помощь</w:t>
      </w:r>
    </w:p>
    <w:p w14:paraId="5171D4CE"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http://www.meduhod.ru Портал детской безопасности </w:t>
      </w:r>
    </w:p>
    <w:p w14:paraId="16FDD4F4"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lastRenderedPageBreak/>
        <w:t>http://www.spas-extreme.ru  Россия без наркотиков</w:t>
      </w:r>
    </w:p>
    <w:p w14:paraId="22DF609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http://www.obzh.info информационный веб-сайт (обучение и воспитание основам безопасности жизнедеятельности).  </w:t>
      </w:r>
    </w:p>
    <w:p w14:paraId="6E8A6E47"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http://www.school-obz.org/ Информационно-методическое издание по основам безопасности жизнедеятельности  </w:t>
      </w:r>
    </w:p>
    <w:p w14:paraId="4FB594AD"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http://kombat.com.ua/stat.html Статьи по выживанию в различных экстремальных условиях</w:t>
      </w:r>
    </w:p>
    <w:p w14:paraId="0415867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http://www.novgorod.fio.ru/projects/Project1132/index.htm Автономное существование в природе – детям  </w:t>
      </w:r>
    </w:p>
    <w:p w14:paraId="48D55ADA"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8" w:history="1">
        <w:r w:rsidRPr="009F51BA">
          <w:rPr>
            <w:rStyle w:val="ab"/>
            <w:rFonts w:ascii="Times New Roman" w:hAnsi="Times New Roman"/>
            <w:sz w:val="24"/>
            <w:szCs w:val="24"/>
          </w:rPr>
          <w:t>www.mnr.gov.r</w:t>
        </w:r>
      </w:hyperlink>
      <w:r w:rsidRPr="009F51BA">
        <w:rPr>
          <w:rFonts w:ascii="Times New Roman" w:hAnsi="Times New Roman"/>
          <w:sz w:val="24"/>
          <w:szCs w:val="24"/>
        </w:rPr>
        <w:t>u Министерство природных ресурсов и экологии Российской Федерации (Минприроды России)</w:t>
      </w:r>
    </w:p>
    <w:p w14:paraId="3C0B372F" w14:textId="77777777" w:rsidR="001C35A6" w:rsidRPr="009F51BA" w:rsidRDefault="00000000"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hyperlink r:id="rId9" w:history="1">
        <w:r w:rsidR="001C35A6" w:rsidRPr="009F51BA">
          <w:rPr>
            <w:rStyle w:val="ab"/>
            <w:rFonts w:ascii="Times New Roman" w:hAnsi="Times New Roman"/>
            <w:sz w:val="24"/>
            <w:szCs w:val="24"/>
          </w:rPr>
          <w:t>https://www.gosnadzor.ru</w:t>
        </w:r>
      </w:hyperlink>
      <w:r w:rsidR="001C35A6" w:rsidRPr="009F51BA">
        <w:rPr>
          <w:rFonts w:ascii="Times New Roman" w:hAnsi="Times New Roman"/>
          <w:sz w:val="24"/>
          <w:szCs w:val="24"/>
        </w:rPr>
        <w:t xml:space="preserve"> Федеральная служба по экологическому, технологическому и атомному надзору (Ростехнадзор)</w:t>
      </w:r>
    </w:p>
    <w:p w14:paraId="1550E5B0"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0" w:history="1">
        <w:r w:rsidRPr="009F51BA">
          <w:rPr>
            <w:rStyle w:val="ab"/>
            <w:rFonts w:ascii="Times New Roman" w:hAnsi="Times New Roman"/>
            <w:sz w:val="24"/>
            <w:szCs w:val="24"/>
          </w:rPr>
          <w:t>www.mchs.gov.ru</w:t>
        </w:r>
      </w:hyperlink>
      <w:r w:rsidRPr="009F51BA">
        <w:rPr>
          <w:rFonts w:ascii="Times New Roman" w:hAnsi="Times New Roman"/>
          <w:sz w:val="24"/>
          <w:szCs w:val="24"/>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B883BB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1" w:history="1">
        <w:r w:rsidRPr="009F51BA">
          <w:rPr>
            <w:rStyle w:val="ab"/>
            <w:rFonts w:ascii="Times New Roman" w:hAnsi="Times New Roman"/>
            <w:sz w:val="24"/>
            <w:szCs w:val="24"/>
          </w:rPr>
          <w:t>www.mzsrrf.ru</w:t>
        </w:r>
      </w:hyperlink>
      <w:r w:rsidRPr="009F51BA">
        <w:rPr>
          <w:rFonts w:ascii="Times New Roman" w:hAnsi="Times New Roman"/>
          <w:sz w:val="24"/>
          <w:szCs w:val="24"/>
        </w:rPr>
        <w:t xml:space="preserve"> Министерство здравоохранения и социального развития Российской Федерации (Минздравсоцразвития России)</w:t>
      </w:r>
    </w:p>
    <w:p w14:paraId="1467F72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2" w:history="1">
        <w:r w:rsidRPr="009F51BA">
          <w:rPr>
            <w:rStyle w:val="ab"/>
            <w:rFonts w:ascii="Times New Roman" w:hAnsi="Times New Roman"/>
            <w:sz w:val="24"/>
            <w:szCs w:val="24"/>
          </w:rPr>
          <w:t>www.rostrud.info</w:t>
        </w:r>
      </w:hyperlink>
      <w:r w:rsidRPr="009F51BA">
        <w:rPr>
          <w:rFonts w:ascii="Times New Roman" w:hAnsi="Times New Roman"/>
          <w:sz w:val="24"/>
          <w:szCs w:val="24"/>
        </w:rPr>
        <w:t xml:space="preserve"> Федеральная служба по труду и занятости (Роструд)</w:t>
      </w:r>
    </w:p>
    <w:p w14:paraId="73828AC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3" w:history="1">
        <w:r w:rsidRPr="009F51BA">
          <w:rPr>
            <w:rStyle w:val="ab"/>
            <w:rFonts w:ascii="Times New Roman" w:hAnsi="Times New Roman"/>
            <w:sz w:val="24"/>
            <w:szCs w:val="24"/>
          </w:rPr>
          <w:t>www.gsen.ru</w:t>
        </w:r>
      </w:hyperlink>
      <w:r w:rsidRPr="009F51BA">
        <w:rPr>
          <w:rFonts w:ascii="Times New Roman" w:hAnsi="Times New Roman"/>
          <w:sz w:val="24"/>
          <w:szCs w:val="24"/>
        </w:rPr>
        <w:t xml:space="preserve"> Федеральная служба по надзору в сфере защиты прав потребителей и благополучия человека (Роспотребнадзор)</w:t>
      </w:r>
    </w:p>
    <w:p w14:paraId="72130A26"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4" w:history="1">
        <w:r w:rsidRPr="009F51BA">
          <w:rPr>
            <w:rStyle w:val="ab"/>
            <w:rFonts w:ascii="Times New Roman" w:hAnsi="Times New Roman"/>
            <w:sz w:val="24"/>
            <w:szCs w:val="24"/>
          </w:rPr>
          <w:t>www.safety.ru</w:t>
        </w:r>
      </w:hyperlink>
      <w:r w:rsidRPr="009F51BA">
        <w:rPr>
          <w:rFonts w:ascii="Times New Roman" w:hAnsi="Times New Roman"/>
          <w:sz w:val="24"/>
          <w:szCs w:val="24"/>
        </w:rPr>
        <w:t xml:space="preserve"> ОАО НТЦ «Промышленная безопасность».</w:t>
      </w:r>
    </w:p>
    <w:p w14:paraId="5F79386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5" w:history="1">
        <w:r w:rsidRPr="009F51BA">
          <w:rPr>
            <w:rStyle w:val="ab"/>
            <w:rFonts w:ascii="Times New Roman" w:hAnsi="Times New Roman"/>
            <w:sz w:val="24"/>
            <w:szCs w:val="24"/>
          </w:rPr>
          <w:t>www.risot.safework.ru</w:t>
        </w:r>
      </w:hyperlink>
      <w:r w:rsidRPr="009F51BA">
        <w:rPr>
          <w:rFonts w:ascii="Times New Roman" w:hAnsi="Times New Roman"/>
          <w:sz w:val="24"/>
          <w:szCs w:val="24"/>
        </w:rPr>
        <w:t xml:space="preserve"> Российская Информационная Система Охраны Труда (РИСОТ)</w:t>
      </w:r>
    </w:p>
    <w:p w14:paraId="4876D211"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6" w:history="1">
        <w:r w:rsidRPr="009F51BA">
          <w:rPr>
            <w:rStyle w:val="ab"/>
            <w:rFonts w:ascii="Times New Roman" w:hAnsi="Times New Roman"/>
            <w:sz w:val="24"/>
            <w:szCs w:val="24"/>
          </w:rPr>
          <w:t>www.mspbsng.org</w:t>
        </w:r>
      </w:hyperlink>
      <w:r w:rsidRPr="009F51BA">
        <w:rPr>
          <w:rFonts w:ascii="Times New Roman" w:hAnsi="Times New Roman"/>
          <w:sz w:val="24"/>
          <w:szCs w:val="24"/>
        </w:rPr>
        <w:t xml:space="preserve"> Межгосударственный совет по промышленной безопасности</w:t>
      </w:r>
    </w:p>
    <w:p w14:paraId="1165A48E" w14:textId="77777777" w:rsidR="001C35A6" w:rsidRPr="009F51BA" w:rsidRDefault="001C35A6" w:rsidP="001C35A6">
      <w:pPr>
        <w:numPr>
          <w:ilvl w:val="0"/>
          <w:numId w:val="3"/>
        </w:numPr>
        <w:tabs>
          <w:tab w:val="left" w:pos="142"/>
          <w:tab w:val="left" w:pos="567"/>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7" w:history="1">
        <w:r w:rsidRPr="009F51BA">
          <w:rPr>
            <w:rStyle w:val="ab"/>
            <w:rFonts w:ascii="Times New Roman" w:hAnsi="Times New Roman"/>
            <w:sz w:val="24"/>
            <w:szCs w:val="24"/>
          </w:rPr>
          <w:t>www.ilo.org</w:t>
        </w:r>
      </w:hyperlink>
      <w:r w:rsidRPr="009F51BA">
        <w:rPr>
          <w:rFonts w:ascii="Times New Roman" w:hAnsi="Times New Roman"/>
          <w:sz w:val="24"/>
          <w:szCs w:val="24"/>
        </w:rPr>
        <w:t xml:space="preserve"> Международная организация труда (МОТ)</w:t>
      </w:r>
    </w:p>
    <w:p w14:paraId="03668EEA" w14:textId="77777777" w:rsidR="001C35A6" w:rsidRPr="009F51BA" w:rsidRDefault="001C35A6" w:rsidP="001C35A6">
      <w:pPr>
        <w:contextualSpacing/>
        <w:jc w:val="center"/>
        <w:rPr>
          <w:rFonts w:ascii="Times New Roman" w:hAnsi="Times New Roman"/>
          <w:b/>
          <w:sz w:val="24"/>
          <w:szCs w:val="24"/>
        </w:rPr>
      </w:pPr>
    </w:p>
    <w:p w14:paraId="10856ABF" w14:textId="77777777" w:rsidR="001C35A6" w:rsidRPr="009F51BA" w:rsidRDefault="001C35A6" w:rsidP="001C35A6">
      <w:pPr>
        <w:contextualSpacing/>
        <w:jc w:val="center"/>
        <w:rPr>
          <w:rFonts w:ascii="Times New Roman" w:hAnsi="Times New Roman"/>
          <w:b/>
          <w:sz w:val="24"/>
          <w:szCs w:val="24"/>
        </w:rPr>
      </w:pPr>
    </w:p>
    <w:p w14:paraId="695CDCA7" w14:textId="77777777" w:rsidR="001C35A6" w:rsidRDefault="001C35A6" w:rsidP="001C35A6">
      <w:pPr>
        <w:contextualSpacing/>
        <w:jc w:val="center"/>
        <w:rPr>
          <w:rFonts w:ascii="Times New Roman" w:hAnsi="Times New Roman"/>
          <w:b/>
          <w:sz w:val="24"/>
          <w:szCs w:val="24"/>
        </w:rPr>
      </w:pPr>
    </w:p>
    <w:p w14:paraId="2A89E682" w14:textId="77777777" w:rsidR="001C35A6" w:rsidRDefault="001C35A6" w:rsidP="001C35A6">
      <w:pPr>
        <w:contextualSpacing/>
        <w:jc w:val="center"/>
        <w:rPr>
          <w:rFonts w:ascii="Times New Roman" w:hAnsi="Times New Roman"/>
          <w:b/>
          <w:sz w:val="24"/>
          <w:szCs w:val="24"/>
        </w:rPr>
      </w:pPr>
    </w:p>
    <w:p w14:paraId="075CDC07" w14:textId="77777777" w:rsidR="001C35A6" w:rsidRDefault="001C35A6" w:rsidP="001C35A6">
      <w:pPr>
        <w:contextualSpacing/>
        <w:jc w:val="center"/>
        <w:rPr>
          <w:rFonts w:ascii="Times New Roman" w:hAnsi="Times New Roman"/>
          <w:b/>
          <w:sz w:val="24"/>
          <w:szCs w:val="24"/>
        </w:rPr>
      </w:pPr>
    </w:p>
    <w:p w14:paraId="1071A102" w14:textId="77777777" w:rsidR="001C35A6" w:rsidRDefault="001C35A6" w:rsidP="001C35A6">
      <w:pPr>
        <w:contextualSpacing/>
        <w:jc w:val="center"/>
        <w:rPr>
          <w:rFonts w:ascii="Times New Roman" w:hAnsi="Times New Roman"/>
          <w:b/>
          <w:sz w:val="24"/>
          <w:szCs w:val="24"/>
        </w:rPr>
      </w:pPr>
    </w:p>
    <w:p w14:paraId="723A807F" w14:textId="77777777" w:rsidR="001C35A6" w:rsidRDefault="001C35A6" w:rsidP="001C35A6">
      <w:pPr>
        <w:contextualSpacing/>
        <w:jc w:val="center"/>
        <w:rPr>
          <w:rFonts w:ascii="Times New Roman" w:hAnsi="Times New Roman"/>
          <w:b/>
          <w:sz w:val="24"/>
          <w:szCs w:val="24"/>
        </w:rPr>
      </w:pPr>
    </w:p>
    <w:p w14:paraId="49607FDF" w14:textId="77777777" w:rsidR="001C35A6" w:rsidRDefault="001C35A6" w:rsidP="001C35A6">
      <w:pPr>
        <w:contextualSpacing/>
        <w:jc w:val="center"/>
        <w:rPr>
          <w:rFonts w:ascii="Times New Roman" w:hAnsi="Times New Roman"/>
          <w:b/>
          <w:sz w:val="24"/>
          <w:szCs w:val="24"/>
        </w:rPr>
      </w:pPr>
    </w:p>
    <w:p w14:paraId="1616720B" w14:textId="77777777" w:rsidR="001C35A6" w:rsidRDefault="001C35A6" w:rsidP="001C35A6">
      <w:pPr>
        <w:contextualSpacing/>
        <w:jc w:val="center"/>
        <w:rPr>
          <w:rFonts w:ascii="Times New Roman" w:hAnsi="Times New Roman"/>
          <w:b/>
          <w:sz w:val="24"/>
          <w:szCs w:val="24"/>
        </w:rPr>
      </w:pPr>
    </w:p>
    <w:p w14:paraId="7621D647" w14:textId="77777777" w:rsidR="001C35A6" w:rsidRDefault="001C35A6" w:rsidP="001C35A6">
      <w:pPr>
        <w:contextualSpacing/>
        <w:jc w:val="center"/>
        <w:rPr>
          <w:rFonts w:ascii="Times New Roman" w:hAnsi="Times New Roman"/>
          <w:b/>
          <w:sz w:val="24"/>
          <w:szCs w:val="24"/>
        </w:rPr>
      </w:pPr>
    </w:p>
    <w:p w14:paraId="0B264A2C" w14:textId="77777777" w:rsidR="001C35A6" w:rsidRDefault="001C35A6" w:rsidP="001C35A6">
      <w:pPr>
        <w:contextualSpacing/>
        <w:jc w:val="center"/>
        <w:rPr>
          <w:rFonts w:ascii="Times New Roman" w:hAnsi="Times New Roman"/>
          <w:b/>
          <w:sz w:val="24"/>
          <w:szCs w:val="24"/>
        </w:rPr>
      </w:pPr>
    </w:p>
    <w:p w14:paraId="56F82E82" w14:textId="77777777" w:rsidR="001C35A6" w:rsidRDefault="001C35A6" w:rsidP="001C35A6">
      <w:pPr>
        <w:contextualSpacing/>
        <w:jc w:val="center"/>
        <w:rPr>
          <w:rFonts w:ascii="Times New Roman" w:hAnsi="Times New Roman"/>
          <w:b/>
          <w:sz w:val="24"/>
          <w:szCs w:val="24"/>
        </w:rPr>
      </w:pPr>
    </w:p>
    <w:p w14:paraId="0A1D17BB" w14:textId="77777777" w:rsidR="001C35A6" w:rsidRDefault="001C35A6" w:rsidP="001C35A6">
      <w:pPr>
        <w:contextualSpacing/>
        <w:jc w:val="center"/>
        <w:rPr>
          <w:rFonts w:ascii="Times New Roman" w:hAnsi="Times New Roman"/>
          <w:b/>
          <w:sz w:val="24"/>
          <w:szCs w:val="24"/>
        </w:rPr>
      </w:pPr>
    </w:p>
    <w:p w14:paraId="192426FF" w14:textId="77777777" w:rsidR="001C35A6" w:rsidRDefault="001C35A6" w:rsidP="001C35A6">
      <w:pPr>
        <w:contextualSpacing/>
        <w:jc w:val="center"/>
        <w:rPr>
          <w:rFonts w:ascii="Times New Roman" w:hAnsi="Times New Roman"/>
          <w:b/>
          <w:sz w:val="24"/>
          <w:szCs w:val="24"/>
        </w:rPr>
      </w:pPr>
    </w:p>
    <w:p w14:paraId="1AF8B1BF" w14:textId="77777777" w:rsidR="001C35A6" w:rsidRDefault="001C35A6" w:rsidP="001C35A6">
      <w:pPr>
        <w:contextualSpacing/>
        <w:jc w:val="center"/>
        <w:rPr>
          <w:rFonts w:ascii="Times New Roman" w:hAnsi="Times New Roman"/>
          <w:b/>
          <w:sz w:val="24"/>
          <w:szCs w:val="24"/>
        </w:rPr>
      </w:pPr>
    </w:p>
    <w:p w14:paraId="51C7AD33" w14:textId="77777777" w:rsidR="001C35A6" w:rsidRDefault="001C35A6" w:rsidP="001C35A6">
      <w:pPr>
        <w:contextualSpacing/>
        <w:jc w:val="center"/>
        <w:rPr>
          <w:rFonts w:ascii="Times New Roman" w:hAnsi="Times New Roman"/>
          <w:b/>
          <w:sz w:val="24"/>
          <w:szCs w:val="24"/>
        </w:rPr>
      </w:pPr>
    </w:p>
    <w:p w14:paraId="744C5BEF" w14:textId="77777777" w:rsidR="001C35A6" w:rsidRDefault="001C35A6" w:rsidP="001C35A6">
      <w:pPr>
        <w:contextualSpacing/>
        <w:jc w:val="center"/>
        <w:rPr>
          <w:rFonts w:ascii="Times New Roman" w:hAnsi="Times New Roman"/>
          <w:b/>
          <w:sz w:val="24"/>
          <w:szCs w:val="24"/>
        </w:rPr>
      </w:pPr>
    </w:p>
    <w:p w14:paraId="306FDAEF" w14:textId="77777777" w:rsidR="001C35A6" w:rsidRDefault="001C35A6" w:rsidP="001C35A6">
      <w:pPr>
        <w:contextualSpacing/>
        <w:jc w:val="center"/>
        <w:rPr>
          <w:rFonts w:ascii="Times New Roman" w:hAnsi="Times New Roman"/>
          <w:b/>
          <w:sz w:val="24"/>
          <w:szCs w:val="24"/>
        </w:rPr>
      </w:pPr>
    </w:p>
    <w:p w14:paraId="4E2EC715" w14:textId="77777777" w:rsidR="001C35A6" w:rsidRDefault="001C35A6" w:rsidP="001C35A6">
      <w:pPr>
        <w:contextualSpacing/>
        <w:jc w:val="center"/>
        <w:rPr>
          <w:rFonts w:ascii="Times New Roman" w:hAnsi="Times New Roman"/>
          <w:b/>
          <w:sz w:val="24"/>
          <w:szCs w:val="24"/>
        </w:rPr>
      </w:pPr>
    </w:p>
    <w:p w14:paraId="73985CAC" w14:textId="77777777" w:rsidR="001C35A6" w:rsidRDefault="001C35A6" w:rsidP="001C35A6">
      <w:pPr>
        <w:contextualSpacing/>
        <w:jc w:val="center"/>
        <w:rPr>
          <w:rFonts w:ascii="Times New Roman" w:hAnsi="Times New Roman"/>
          <w:b/>
          <w:sz w:val="24"/>
          <w:szCs w:val="24"/>
        </w:rPr>
      </w:pPr>
    </w:p>
    <w:p w14:paraId="37282FD7" w14:textId="77777777" w:rsidR="001C35A6" w:rsidRDefault="001C35A6" w:rsidP="001C35A6">
      <w:pPr>
        <w:contextualSpacing/>
        <w:jc w:val="center"/>
        <w:rPr>
          <w:rFonts w:ascii="Times New Roman" w:hAnsi="Times New Roman"/>
          <w:b/>
          <w:sz w:val="24"/>
          <w:szCs w:val="24"/>
        </w:rPr>
      </w:pPr>
    </w:p>
    <w:p w14:paraId="1BC0209A" w14:textId="77777777" w:rsidR="001C35A6" w:rsidRDefault="001C35A6" w:rsidP="001C35A6">
      <w:pPr>
        <w:contextualSpacing/>
        <w:jc w:val="center"/>
        <w:rPr>
          <w:rFonts w:ascii="Times New Roman" w:hAnsi="Times New Roman"/>
          <w:b/>
          <w:sz w:val="24"/>
          <w:szCs w:val="24"/>
        </w:rPr>
      </w:pPr>
    </w:p>
    <w:p w14:paraId="34AF7116" w14:textId="77777777" w:rsidR="001C35A6" w:rsidRDefault="001C35A6" w:rsidP="001C35A6">
      <w:pPr>
        <w:contextualSpacing/>
        <w:jc w:val="center"/>
        <w:rPr>
          <w:rFonts w:ascii="Times New Roman" w:hAnsi="Times New Roman"/>
          <w:b/>
          <w:sz w:val="24"/>
          <w:szCs w:val="24"/>
        </w:rPr>
      </w:pPr>
    </w:p>
    <w:p w14:paraId="49923B39" w14:textId="77777777" w:rsidR="001C35A6" w:rsidRDefault="001C35A6" w:rsidP="001C35A6">
      <w:pPr>
        <w:contextualSpacing/>
        <w:jc w:val="center"/>
        <w:rPr>
          <w:rFonts w:ascii="Times New Roman" w:hAnsi="Times New Roman"/>
          <w:b/>
          <w:sz w:val="24"/>
          <w:szCs w:val="24"/>
        </w:rPr>
      </w:pPr>
    </w:p>
    <w:p w14:paraId="09F6D892" w14:textId="77777777" w:rsidR="001C35A6" w:rsidRDefault="001C35A6" w:rsidP="001C35A6">
      <w:pPr>
        <w:contextualSpacing/>
        <w:jc w:val="center"/>
        <w:rPr>
          <w:rFonts w:ascii="Times New Roman" w:hAnsi="Times New Roman"/>
          <w:b/>
          <w:sz w:val="24"/>
          <w:szCs w:val="24"/>
        </w:rPr>
      </w:pPr>
    </w:p>
    <w:p w14:paraId="5DDF0ADD" w14:textId="77777777" w:rsidR="001C35A6" w:rsidRDefault="001C35A6" w:rsidP="001C35A6">
      <w:pPr>
        <w:contextualSpacing/>
        <w:jc w:val="center"/>
        <w:rPr>
          <w:rFonts w:ascii="Times New Roman" w:hAnsi="Times New Roman"/>
          <w:b/>
          <w:sz w:val="24"/>
          <w:szCs w:val="24"/>
        </w:rPr>
      </w:pPr>
    </w:p>
    <w:p w14:paraId="50B0B878" w14:textId="77777777" w:rsidR="001C35A6" w:rsidRDefault="001C35A6" w:rsidP="001C35A6">
      <w:pPr>
        <w:contextualSpacing/>
        <w:jc w:val="center"/>
        <w:rPr>
          <w:rFonts w:ascii="Times New Roman" w:hAnsi="Times New Roman"/>
          <w:b/>
          <w:sz w:val="24"/>
          <w:szCs w:val="24"/>
        </w:rPr>
      </w:pPr>
    </w:p>
    <w:p w14:paraId="26A1BAEC" w14:textId="77777777" w:rsidR="001C35A6" w:rsidRDefault="001C35A6" w:rsidP="001C35A6">
      <w:pPr>
        <w:contextualSpacing/>
        <w:jc w:val="center"/>
        <w:rPr>
          <w:rFonts w:ascii="Times New Roman" w:hAnsi="Times New Roman"/>
          <w:b/>
          <w:sz w:val="24"/>
          <w:szCs w:val="24"/>
        </w:rPr>
      </w:pPr>
    </w:p>
    <w:p w14:paraId="258CB5B8" w14:textId="77777777" w:rsidR="001C35A6" w:rsidRPr="007C4BD6" w:rsidRDefault="001C35A6" w:rsidP="001C35A6">
      <w:pPr>
        <w:pStyle w:val="a5"/>
        <w:numPr>
          <w:ilvl w:val="0"/>
          <w:numId w:val="5"/>
        </w:numPr>
        <w:spacing w:after="200" w:line="276" w:lineRule="auto"/>
        <w:jc w:val="center"/>
        <w:rPr>
          <w:rFonts w:ascii="Times New Roman" w:hAnsi="Times New Roman" w:cs="Times New Roman"/>
          <w:b/>
          <w:sz w:val="24"/>
          <w:szCs w:val="24"/>
        </w:rPr>
      </w:pPr>
      <w:r w:rsidRPr="007C4BD6">
        <w:rPr>
          <w:rFonts w:ascii="Times New Roman" w:hAnsi="Times New Roman" w:cs="Times New Roman"/>
          <w:b/>
          <w:sz w:val="24"/>
          <w:szCs w:val="24"/>
        </w:rPr>
        <w:t xml:space="preserve">КОНТРОЛЬ И ОЦЕНКА РЕЗУЛЬТАТОВ ОСВОЕНИЯ </w:t>
      </w:r>
      <w:r w:rsidRPr="007C4BD6">
        <w:rPr>
          <w:rFonts w:ascii="Times New Roman" w:hAnsi="Times New Roman" w:cs="Times New Roman"/>
          <w:b/>
          <w:sz w:val="24"/>
          <w:szCs w:val="24"/>
        </w:rPr>
        <w:br/>
        <w:t>УЧЕБНОЙ ДИСЦИПЛИНЫ</w:t>
      </w:r>
    </w:p>
    <w:p w14:paraId="22242059" w14:textId="77777777" w:rsidR="001C35A6" w:rsidRPr="007C4BD6" w:rsidRDefault="001C35A6" w:rsidP="001C35A6">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1C35A6" w:rsidRPr="007C4BD6" w14:paraId="54C013ED" w14:textId="77777777" w:rsidTr="00B43557">
        <w:tc>
          <w:tcPr>
            <w:tcW w:w="2349" w:type="pct"/>
          </w:tcPr>
          <w:p w14:paraId="5EF9BB44"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Результаты обучения</w:t>
            </w:r>
          </w:p>
        </w:tc>
        <w:tc>
          <w:tcPr>
            <w:tcW w:w="2651" w:type="pct"/>
          </w:tcPr>
          <w:p w14:paraId="2D91FDBD"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Методы оценки</w:t>
            </w:r>
          </w:p>
        </w:tc>
      </w:tr>
      <w:tr w:rsidR="001C35A6" w:rsidRPr="007C4BD6" w14:paraId="7E9AB172" w14:textId="77777777" w:rsidTr="00B43557">
        <w:tc>
          <w:tcPr>
            <w:tcW w:w="2349" w:type="pct"/>
          </w:tcPr>
          <w:p w14:paraId="67C943E3" w14:textId="77777777" w:rsidR="00AD7598" w:rsidRPr="00E333E2" w:rsidRDefault="00AD7598" w:rsidP="00AD7598">
            <w:pPr>
              <w:spacing w:after="0"/>
              <w:rPr>
                <w:rFonts w:ascii="Times New Roman" w:hAnsi="Times New Roman"/>
                <w:bCs/>
                <w:sz w:val="20"/>
                <w:szCs w:val="20"/>
              </w:rPr>
            </w:pPr>
            <w:r w:rsidRPr="00E333E2">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2F3E3EAC" w14:textId="77777777" w:rsidR="001C35A6" w:rsidRPr="00E333E2" w:rsidRDefault="001C35A6" w:rsidP="00B43557">
            <w:pPr>
              <w:autoSpaceDE w:val="0"/>
              <w:autoSpaceDN w:val="0"/>
              <w:adjustRightInd w:val="0"/>
              <w:jc w:val="both"/>
              <w:rPr>
                <w:rFonts w:ascii="Times New Roman" w:hAnsi="Times New Roman"/>
                <w:bCs/>
                <w:sz w:val="20"/>
                <w:szCs w:val="20"/>
              </w:rPr>
            </w:pPr>
          </w:p>
        </w:tc>
        <w:tc>
          <w:tcPr>
            <w:tcW w:w="2651" w:type="pct"/>
          </w:tcPr>
          <w:p w14:paraId="01F712D9"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1C35A6" w:rsidRPr="007C4BD6" w14:paraId="2F7DB9D2" w14:textId="77777777" w:rsidTr="00B43557">
        <w:tc>
          <w:tcPr>
            <w:tcW w:w="2349" w:type="pct"/>
          </w:tcPr>
          <w:p w14:paraId="0F965F7A" w14:textId="77777777" w:rsidR="001C35A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p>
        </w:tc>
        <w:tc>
          <w:tcPr>
            <w:tcW w:w="2651" w:type="pct"/>
          </w:tcPr>
          <w:p w14:paraId="16D97582"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7380957D" w14:textId="77777777" w:rsidTr="00B43557">
        <w:tc>
          <w:tcPr>
            <w:tcW w:w="2349" w:type="pct"/>
          </w:tcPr>
          <w:p w14:paraId="054E6C9B" w14:textId="77777777" w:rsidR="00AE6E76" w:rsidRPr="00E333E2" w:rsidRDefault="00AE6E76" w:rsidP="00B43557">
            <w:pPr>
              <w:suppressAutoHyphens/>
              <w:rPr>
                <w:rFonts w:ascii="Times New Roman" w:hAnsi="Times New Roman"/>
                <w:bCs/>
                <w:color w:val="FF0000"/>
                <w:sz w:val="20"/>
                <w:szCs w:val="20"/>
              </w:rPr>
            </w:pPr>
            <w:r w:rsidRPr="00E333E2">
              <w:rPr>
                <w:rFonts w:ascii="Times New Roman" w:hAnsi="Times New Roman"/>
                <w:sz w:val="20"/>
                <w:szCs w:val="20"/>
              </w:rPr>
              <w:t>Сборка(разборка) автомата Калашникова. Стрельба из пневматической винтовки</w:t>
            </w:r>
          </w:p>
        </w:tc>
        <w:tc>
          <w:tcPr>
            <w:tcW w:w="2651" w:type="pct"/>
          </w:tcPr>
          <w:p w14:paraId="2CA93C71" w14:textId="77777777" w:rsidR="00AE6E76" w:rsidRPr="00E333E2" w:rsidRDefault="00AE6E76" w:rsidP="009F0EE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0E56856C" w14:textId="77777777" w:rsidTr="00B43557">
        <w:tc>
          <w:tcPr>
            <w:tcW w:w="2349" w:type="pct"/>
          </w:tcPr>
          <w:p w14:paraId="26F3BF78" w14:textId="77777777" w:rsidR="00AE6E7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 Р-159.</w:t>
            </w:r>
          </w:p>
        </w:tc>
        <w:tc>
          <w:tcPr>
            <w:tcW w:w="2651" w:type="pct"/>
          </w:tcPr>
          <w:p w14:paraId="70051729"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67514DB6" w14:textId="77777777" w:rsidTr="00B43557">
        <w:tc>
          <w:tcPr>
            <w:tcW w:w="2349" w:type="pct"/>
          </w:tcPr>
          <w:p w14:paraId="284927B9" w14:textId="77777777" w:rsidR="00AE6E76" w:rsidRPr="00E333E2" w:rsidRDefault="00AE6E76" w:rsidP="00B43557">
            <w:pPr>
              <w:rPr>
                <w:rFonts w:ascii="Times New Roman" w:hAnsi="Times New Roman"/>
                <w:bCs/>
                <w:color w:val="FF0000"/>
                <w:sz w:val="20"/>
                <w:szCs w:val="20"/>
              </w:rPr>
            </w:pPr>
            <w:r w:rsidRPr="00E333E2">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2651" w:type="pct"/>
          </w:tcPr>
          <w:p w14:paraId="1985B37C" w14:textId="77777777" w:rsidR="00AE6E76" w:rsidRPr="00E333E2" w:rsidRDefault="00AE6E76" w:rsidP="00B43557">
            <w:pPr>
              <w:rPr>
                <w:rFonts w:ascii="Times New Roman" w:hAnsi="Times New Roman"/>
                <w:bCs/>
                <w:sz w:val="20"/>
                <w:szCs w:val="20"/>
              </w:rPr>
            </w:pPr>
          </w:p>
          <w:p w14:paraId="39435644"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bl>
    <w:p w14:paraId="351F253F" w14:textId="77777777" w:rsidR="001C35A6" w:rsidRPr="007C4BD6" w:rsidRDefault="001C35A6" w:rsidP="001C35A6">
      <w:pPr>
        <w:rPr>
          <w:rFonts w:ascii="Times New Roman" w:hAnsi="Times New Roman"/>
          <w:sz w:val="24"/>
          <w:szCs w:val="24"/>
        </w:rPr>
      </w:pPr>
    </w:p>
    <w:p w14:paraId="06E4AB78" w14:textId="77777777" w:rsidR="001C35A6" w:rsidRDefault="001C35A6" w:rsidP="001C35A6"/>
    <w:p w14:paraId="0D92DC4F" w14:textId="77777777" w:rsidR="001C35A6" w:rsidRDefault="001C35A6" w:rsidP="001C35A6"/>
    <w:p w14:paraId="561A81A3" w14:textId="77777777" w:rsidR="001C35A6" w:rsidRDefault="001C35A6" w:rsidP="001C35A6"/>
    <w:p w14:paraId="51EC3A3B" w14:textId="77777777" w:rsidR="001C35A6" w:rsidRPr="00134795" w:rsidRDefault="001C35A6" w:rsidP="001C35A6"/>
    <w:p w14:paraId="6E82D87A" w14:textId="77777777" w:rsidR="001C35A6" w:rsidRPr="00F241E3" w:rsidRDefault="001C35A6" w:rsidP="001C35A6">
      <w:pPr>
        <w:spacing w:after="0"/>
        <w:jc w:val="both"/>
        <w:rPr>
          <w:rFonts w:ascii="Times New Roman" w:hAnsi="Times New Roman"/>
          <w:b/>
          <w:szCs w:val="52"/>
        </w:rPr>
      </w:pPr>
    </w:p>
    <w:p w14:paraId="2CB7A181" w14:textId="77777777" w:rsidR="001C35A6" w:rsidRDefault="001C35A6" w:rsidP="001C35A6">
      <w:pPr>
        <w:spacing w:line="240" w:lineRule="auto"/>
        <w:rPr>
          <w:rFonts w:ascii="Times New Roman" w:hAnsi="Times New Roman"/>
          <w:sz w:val="24"/>
          <w:szCs w:val="24"/>
        </w:rPr>
      </w:pPr>
    </w:p>
    <w:p w14:paraId="1BBB9BF8" w14:textId="77777777" w:rsidR="001C35A6" w:rsidRDefault="001C35A6" w:rsidP="001C35A6">
      <w:pPr>
        <w:spacing w:line="240" w:lineRule="auto"/>
        <w:rPr>
          <w:rFonts w:ascii="Times New Roman" w:hAnsi="Times New Roman"/>
          <w:sz w:val="24"/>
          <w:szCs w:val="24"/>
        </w:rPr>
      </w:pPr>
    </w:p>
    <w:p w14:paraId="075B453A" w14:textId="77777777" w:rsidR="001C35A6" w:rsidRDefault="001C35A6" w:rsidP="001C35A6">
      <w:pPr>
        <w:spacing w:line="240" w:lineRule="auto"/>
        <w:rPr>
          <w:rFonts w:ascii="Times New Roman" w:hAnsi="Times New Roman"/>
          <w:sz w:val="24"/>
          <w:szCs w:val="24"/>
        </w:rPr>
      </w:pPr>
    </w:p>
    <w:p w14:paraId="537B6429" w14:textId="77777777" w:rsidR="001542B7" w:rsidRDefault="001542B7">
      <w:pPr>
        <w:rPr>
          <w:rFonts w:ascii="Times New Roman" w:hAnsi="Times New Roman"/>
          <w:b/>
          <w:sz w:val="24"/>
          <w:szCs w:val="24"/>
        </w:rPr>
      </w:pPr>
    </w:p>
    <w:p w14:paraId="3FBE6B89" w14:textId="77777777" w:rsidR="001542B7" w:rsidRDefault="001542B7">
      <w:pPr>
        <w:rPr>
          <w:rFonts w:ascii="Times New Roman" w:hAnsi="Times New Roman"/>
          <w:b/>
          <w:sz w:val="24"/>
          <w:szCs w:val="24"/>
        </w:rPr>
      </w:pPr>
    </w:p>
    <w:p w14:paraId="07303D2A" w14:textId="77777777" w:rsidR="001542B7" w:rsidRDefault="001542B7">
      <w:pPr>
        <w:rPr>
          <w:rFonts w:ascii="Times New Roman" w:hAnsi="Times New Roman"/>
          <w:b/>
          <w:sz w:val="24"/>
          <w:szCs w:val="24"/>
        </w:rPr>
      </w:pPr>
    </w:p>
    <w:p w14:paraId="60A7384B" w14:textId="77777777" w:rsidR="001542B7" w:rsidRDefault="001542B7">
      <w:pPr>
        <w:rPr>
          <w:rFonts w:ascii="Times New Roman" w:hAnsi="Times New Roman"/>
          <w:b/>
          <w:sz w:val="24"/>
          <w:szCs w:val="24"/>
        </w:rPr>
      </w:pPr>
    </w:p>
    <w:p w14:paraId="0A276C64" w14:textId="77777777" w:rsidR="001542B7" w:rsidRDefault="001542B7">
      <w:pPr>
        <w:rPr>
          <w:rFonts w:ascii="Times New Roman" w:hAnsi="Times New Roman"/>
          <w:b/>
          <w:sz w:val="24"/>
          <w:szCs w:val="24"/>
        </w:rPr>
      </w:pPr>
    </w:p>
    <w:p w14:paraId="2575F552" w14:textId="77777777" w:rsidR="001542B7" w:rsidRDefault="001542B7">
      <w:pPr>
        <w:rPr>
          <w:rFonts w:ascii="Times New Roman" w:hAnsi="Times New Roman"/>
          <w:b/>
          <w:sz w:val="24"/>
          <w:szCs w:val="24"/>
        </w:rPr>
      </w:pPr>
    </w:p>
    <w:p w14:paraId="39511F16" w14:textId="77777777" w:rsidR="001542B7" w:rsidRDefault="001542B7">
      <w:pPr>
        <w:rPr>
          <w:rFonts w:ascii="Times New Roman" w:hAnsi="Times New Roman"/>
          <w:b/>
          <w:sz w:val="24"/>
          <w:szCs w:val="24"/>
        </w:rPr>
      </w:pPr>
    </w:p>
    <w:p w14:paraId="78224FBA" w14:textId="77777777" w:rsidR="001542B7" w:rsidRDefault="001542B7">
      <w:pPr>
        <w:rPr>
          <w:rFonts w:ascii="Times New Roman" w:hAnsi="Times New Roman"/>
          <w:b/>
          <w:sz w:val="24"/>
          <w:szCs w:val="24"/>
        </w:rPr>
      </w:pPr>
    </w:p>
    <w:p w14:paraId="57599060" w14:textId="77777777" w:rsidR="001542B7" w:rsidRDefault="001542B7">
      <w:pPr>
        <w:rPr>
          <w:sz w:val="24"/>
          <w:szCs w:val="24"/>
        </w:rPr>
        <w:sectPr w:rsidR="001542B7" w:rsidSect="0048116B">
          <w:pgSz w:w="11906" w:h="16838"/>
          <w:pgMar w:top="1134" w:right="850" w:bottom="1134" w:left="1701" w:header="708" w:footer="708" w:gutter="0"/>
          <w:cols w:space="708"/>
          <w:docGrid w:linePitch="360"/>
        </w:sectPr>
      </w:pPr>
    </w:p>
    <w:p w14:paraId="22048BD1" w14:textId="77777777" w:rsidR="0048116B" w:rsidRPr="001542B7" w:rsidRDefault="0048116B">
      <w:pPr>
        <w:rPr>
          <w:sz w:val="24"/>
          <w:szCs w:val="24"/>
        </w:rPr>
      </w:pPr>
    </w:p>
    <w:sectPr w:rsidR="0048116B" w:rsidRPr="001542B7" w:rsidSect="001542B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03811" w14:textId="77777777" w:rsidR="005B1D4A" w:rsidRDefault="005B1D4A" w:rsidP="001542B7">
      <w:pPr>
        <w:spacing w:after="0" w:line="240" w:lineRule="auto"/>
      </w:pPr>
      <w:r>
        <w:separator/>
      </w:r>
    </w:p>
  </w:endnote>
  <w:endnote w:type="continuationSeparator" w:id="0">
    <w:p w14:paraId="28E0FD36" w14:textId="77777777" w:rsidR="005B1D4A" w:rsidRDefault="005B1D4A" w:rsidP="0015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1B693" w14:textId="77777777" w:rsidR="005B1D4A" w:rsidRDefault="005B1D4A" w:rsidP="001542B7">
      <w:pPr>
        <w:spacing w:after="0" w:line="240" w:lineRule="auto"/>
      </w:pPr>
      <w:r>
        <w:separator/>
      </w:r>
    </w:p>
  </w:footnote>
  <w:footnote w:type="continuationSeparator" w:id="0">
    <w:p w14:paraId="2819E06B" w14:textId="77777777" w:rsidR="005B1D4A" w:rsidRDefault="005B1D4A" w:rsidP="001542B7">
      <w:pPr>
        <w:spacing w:after="0" w:line="240" w:lineRule="auto"/>
      </w:pPr>
      <w:r>
        <w:continuationSeparator/>
      </w:r>
    </w:p>
  </w:footnote>
  <w:footnote w:id="1">
    <w:p w14:paraId="71B8CDBA" w14:textId="77777777" w:rsidR="001542B7" w:rsidRPr="006931D1" w:rsidRDefault="001542B7" w:rsidP="001542B7">
      <w:pPr>
        <w:pStyle w:val="a7"/>
        <w:suppressAutoHyphens/>
        <w:jc w:val="both"/>
        <w:rPr>
          <w:i/>
          <w:lang w:val="ru-RU"/>
        </w:rPr>
      </w:pPr>
      <w:r>
        <w:rPr>
          <w:rStyle w:val="a9"/>
        </w:rPr>
        <w:footnoteRef/>
      </w:r>
      <w:r w:rsidRPr="007459D5">
        <w:rPr>
          <w:lang w:val="ru-RU"/>
        </w:rPr>
        <w:t xml:space="preserve"> </w:t>
      </w:r>
      <w:r w:rsidRPr="00CC0698">
        <w:rPr>
          <w:rStyle w:val="aa"/>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17F36E00" w14:textId="77777777" w:rsidR="000B1B6D" w:rsidRPr="000B1B6D" w:rsidRDefault="000B1B6D" w:rsidP="000B1B6D">
      <w:pPr>
        <w:pStyle w:val="a7"/>
        <w:jc w:val="both"/>
        <w:rPr>
          <w:lang w:val="ru-RU"/>
        </w:rPr>
      </w:pPr>
      <w:r w:rsidRPr="00E55022">
        <w:rPr>
          <w:rStyle w:val="a9"/>
        </w:rPr>
        <w:footnoteRef/>
      </w:r>
      <w:r w:rsidRPr="000B1B6D">
        <w:rPr>
          <w:lang w:val="ru-RU"/>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C0FAE"/>
    <w:multiLevelType w:val="multilevel"/>
    <w:tmpl w:val="7C0C4BF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1362124052">
    <w:abstractNumId w:val="0"/>
  </w:num>
  <w:num w:numId="2" w16cid:durableId="1443264259">
    <w:abstractNumId w:val="2"/>
  </w:num>
  <w:num w:numId="3" w16cid:durableId="61415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1759207">
    <w:abstractNumId w:val="1"/>
  </w:num>
  <w:num w:numId="5" w16cid:durableId="9989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2B7"/>
    <w:rsid w:val="000B1B6D"/>
    <w:rsid w:val="000E6025"/>
    <w:rsid w:val="00114CE5"/>
    <w:rsid w:val="001542B7"/>
    <w:rsid w:val="001C35A6"/>
    <w:rsid w:val="00343966"/>
    <w:rsid w:val="003954F7"/>
    <w:rsid w:val="0048116B"/>
    <w:rsid w:val="005376DA"/>
    <w:rsid w:val="005B1D4A"/>
    <w:rsid w:val="007C078C"/>
    <w:rsid w:val="00AB13FC"/>
    <w:rsid w:val="00AD7598"/>
    <w:rsid w:val="00AE6E76"/>
    <w:rsid w:val="00BF0727"/>
    <w:rsid w:val="00CF12F8"/>
    <w:rsid w:val="00CF2236"/>
    <w:rsid w:val="00E33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EC03"/>
  <w15:docId w15:val="{9065CCEF-5F58-47E9-B6A1-CB07A8337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2B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1542B7"/>
    <w:pPr>
      <w:spacing w:after="60"/>
      <w:jc w:val="center"/>
      <w:outlineLvl w:val="1"/>
    </w:pPr>
    <w:rPr>
      <w:rFonts w:ascii="Calibri Light" w:hAnsi="Calibri Light"/>
      <w:sz w:val="24"/>
      <w:szCs w:val="24"/>
    </w:rPr>
  </w:style>
  <w:style w:type="character" w:customStyle="1" w:styleId="a4">
    <w:name w:val="Подзаголовок Знак"/>
    <w:basedOn w:val="a0"/>
    <w:link w:val="a3"/>
    <w:uiPriority w:val="11"/>
    <w:rsid w:val="001542B7"/>
    <w:rPr>
      <w:rFonts w:ascii="Calibri Light" w:eastAsia="Times New Roman" w:hAnsi="Calibri Light" w:cs="Times New Roman"/>
      <w:sz w:val="24"/>
      <w:szCs w:val="24"/>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1542B7"/>
    <w:pPr>
      <w:spacing w:after="160" w:line="259" w:lineRule="auto"/>
      <w:ind w:left="720"/>
      <w:contextualSpacing/>
    </w:pPr>
    <w:rPr>
      <w:rFonts w:asciiTheme="minorHAnsi" w:eastAsiaTheme="minorHAnsi" w:hAnsiTheme="minorHAnsi" w:cstheme="minorBidi"/>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5"/>
    <w:uiPriority w:val="34"/>
    <w:qFormat/>
    <w:locked/>
    <w:rsid w:val="001542B7"/>
  </w:style>
  <w:style w:type="character" w:customStyle="1" w:styleId="fontstyle01">
    <w:name w:val="fontstyle01"/>
    <w:basedOn w:val="a0"/>
    <w:rsid w:val="001542B7"/>
    <w:rPr>
      <w:rFonts w:ascii="ArialMT" w:hAnsi="ArialMT" w:hint="default"/>
      <w:b w:val="0"/>
      <w:bCs w:val="0"/>
      <w:i w:val="0"/>
      <w:iCs w:val="0"/>
      <w:color w:val="000000"/>
      <w:sz w:val="30"/>
      <w:szCs w:val="30"/>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qFormat/>
    <w:rsid w:val="001542B7"/>
    <w:pPr>
      <w:spacing w:after="0" w:line="240" w:lineRule="auto"/>
    </w:pPr>
    <w:rPr>
      <w:rFonts w:ascii="Times New Roman" w:hAnsi="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1542B7"/>
    <w:rPr>
      <w:rFonts w:ascii="Times New Roman" w:eastAsia="Times New Roman" w:hAnsi="Times New Roman" w:cs="Times New Roman"/>
      <w:sz w:val="20"/>
      <w:szCs w:val="20"/>
      <w:lang w:val="en-US" w:eastAsia="ru-RU"/>
    </w:rPr>
  </w:style>
  <w:style w:type="character" w:styleId="a9">
    <w:name w:val="footnote reference"/>
    <w:uiPriority w:val="99"/>
    <w:rsid w:val="001542B7"/>
    <w:rPr>
      <w:rFonts w:cs="Times New Roman"/>
      <w:vertAlign w:val="superscript"/>
    </w:rPr>
  </w:style>
  <w:style w:type="character" w:styleId="aa">
    <w:name w:val="Emphasis"/>
    <w:qFormat/>
    <w:rsid w:val="001542B7"/>
    <w:rPr>
      <w:rFonts w:cs="Times New Roman"/>
      <w:i/>
    </w:rPr>
  </w:style>
  <w:style w:type="paragraph" w:customStyle="1" w:styleId="Default">
    <w:name w:val="Default"/>
    <w:rsid w:val="00CF12F8"/>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Hyperlink"/>
    <w:basedOn w:val="a0"/>
    <w:uiPriority w:val="99"/>
    <w:unhideWhenUsed/>
    <w:rsid w:val="001C35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14</Pages>
  <Words>2552</Words>
  <Characters>14548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11</cp:revision>
  <dcterms:created xsi:type="dcterms:W3CDTF">2022-07-01T00:47:00Z</dcterms:created>
  <dcterms:modified xsi:type="dcterms:W3CDTF">2022-07-07T02:35:00Z</dcterms:modified>
</cp:coreProperties>
</file>