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EA4A7E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ОУД.16</w:t>
      </w:r>
      <w:r w:rsidR="00FE3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ИССЛЕДОВАТЕЛЬСКОЙ ДЕЯТЕЛЬНОСТИ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Естественнонаучный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43.01.09   Повар, кондитер. 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A4A7E">
        <w:rPr>
          <w:rFonts w:ascii="Times New Roman" w:eastAsia="Calibri" w:hAnsi="Times New Roman" w:cs="Times New Roman"/>
          <w:color w:val="000000"/>
          <w:sz w:val="24"/>
          <w:szCs w:val="24"/>
        </w:rPr>
        <w:t>Основы исследовательской деятельности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43.01.09   Повар, кондитер.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6A10AF" w:rsidRPr="006A10AF" w:rsidRDefault="006A10AF" w:rsidP="006A10AF">
      <w:pPr>
        <w:widowControl w:val="0"/>
        <w:spacing w:after="0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95991063"/>
      <w:r w:rsidRPr="006A10A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«Основы исследовательской деятельности» направлено на достижение следующих </w:t>
      </w:r>
      <w:r w:rsidRPr="006A10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целей: </w:t>
      </w:r>
      <w:r w:rsidRPr="006A10AF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способностей студентов через усвоение алгоритма научного исследования и формирования опыта выполнения исследовательского задания.</w:t>
      </w:r>
    </w:p>
    <w:p w:rsidR="006A10AF" w:rsidRPr="006A10AF" w:rsidRDefault="006A10AF" w:rsidP="006A10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A10A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мотивационной готовности студентов  к исследовательской деятельности;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введение в систему профессиональных знаний студентов совокупности методологических и методических идей, подходов  и принципов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поиска и анализа   современной научной литературы;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работы с научными текстами: их анализа, интерпретации и использования в обосновании собственных позиций и выводов;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освоение студентами способов разработки программы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умений интерпретировать и обобщать исследовательские материалы;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spacing w:before="240"/>
        <w:jc w:val="both"/>
      </w:pPr>
      <w:r w:rsidRPr="006A10AF">
        <w:t xml:space="preserve">развитие исследовательского мышления студентов.  </w:t>
      </w:r>
    </w:p>
    <w:p w:rsidR="006A10AF" w:rsidRPr="006A10AF" w:rsidRDefault="006A10AF" w:rsidP="006A1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методику выполнения исследовательской работы (выпускной квалификационной работы);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этапы теоретической и экспериментальной научно-исследовательской </w:t>
      </w:r>
      <w:r w:rsidRPr="006A10AF">
        <w:rPr>
          <w:rFonts w:ascii="Times New Roman" w:hAnsi="Times New Roman" w:cs="Times New Roman"/>
          <w:sz w:val="24"/>
          <w:szCs w:val="24"/>
        </w:rPr>
        <w:t>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технику эксперимента и обработку его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поиска и накопления необходимой информации, ее обработки и оформления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методы научного познания;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общую структуру и научный аппарат исследовательской 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представления результатов исследовательской работы;</w:t>
      </w:r>
    </w:p>
    <w:p w:rsid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основные критерии оценки исследовательской работы.</w:t>
      </w:r>
    </w:p>
    <w:p w:rsidR="006A10AF" w:rsidRPr="006A10AF" w:rsidRDefault="006A10AF" w:rsidP="006A10A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В результате освоения учебной дисциплины обучающийся </w:t>
      </w:r>
      <w:r w:rsidRPr="006A10AF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уметь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применять теоретические знания для решения конкретных практических задач;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определять объект исследования, формулировать цель, составлять план выполнения исследования;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осуществлять сбор, изучение и обработку информации;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анализировать и обрабатывать результаты исследований и экспериментов;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формулировать выводы и делать обобщения;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работать с компьютерными программами при обработке и оформлении результатов исследования.</w:t>
      </w:r>
    </w:p>
    <w:p w:rsidR="00730391" w:rsidRPr="006A10AF" w:rsidRDefault="006A10AF" w:rsidP="008719D5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техники безопасности и гигиенические рекомендации при использовании </w:t>
      </w:r>
      <w:r w:rsidRPr="006A10AF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средств ИКТ.</w:t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ПР01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ПР02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ПР04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ПР05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01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02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03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 поставленных целей и задач;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04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05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B72B34" w:rsidRPr="0026179E" w:rsidRDefault="00B72B34" w:rsidP="009A2D5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</w:p>
        </w:tc>
      </w:tr>
    </w:tbl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127CF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16 Основы исследовательской деятельности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43.01.09   Повар, кондитер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513"/>
        <w:gridCol w:w="2319"/>
        <w:gridCol w:w="2511"/>
        <w:gridCol w:w="2228"/>
      </w:tblGrid>
      <w:tr w:rsidR="003A4B06" w:rsidRPr="003A4B06" w:rsidTr="00754013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754013">
        <w:tc>
          <w:tcPr>
            <w:tcW w:w="2408" w:type="dxa"/>
          </w:tcPr>
          <w:p w:rsidR="003A4B06" w:rsidRPr="003A4B06" w:rsidRDefault="00E22E06" w:rsidP="006A10AF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</w:t>
            </w:r>
            <w:r w:rsidR="006A10AF">
              <w:rPr>
                <w:rFonts w:ascii="Times New Roman" w:hAnsi="Times New Roman" w:cs="Times New Roman"/>
              </w:rPr>
              <w:t>10</w:t>
            </w:r>
            <w:r w:rsidR="006A10AF" w:rsidRPr="006A10AF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:rsidR="000D43BB" w:rsidRPr="003A4B06" w:rsidRDefault="000D43BB" w:rsidP="006A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:rsidR="00482FEF" w:rsidRPr="003A4B06" w:rsidRDefault="006A10AF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2279" w:type="dxa"/>
          </w:tcPr>
          <w:p w:rsidR="00C076B8" w:rsidRPr="00F75CAF" w:rsidRDefault="006A10AF" w:rsidP="006A10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. Тема </w:t>
            </w:r>
            <w:r>
              <w:rPr>
                <w:rFonts w:ascii="Times New Roman" w:hAnsi="Times New Roman" w:cs="Times New Roman"/>
                <w:bCs/>
              </w:rPr>
              <w:t>3.2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4B06" w:rsidRPr="003A4B06" w:rsidRDefault="00C076B8" w:rsidP="006A10AF">
            <w:pPr>
              <w:rPr>
                <w:rFonts w:ascii="Times New Roman" w:hAnsi="Times New Roman" w:cs="Times New Roman"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6A10AF">
              <w:rPr>
                <w:rFonts w:ascii="Times New Roman" w:hAnsi="Times New Roman" w:cs="Times New Roman"/>
                <w:bCs/>
              </w:rPr>
              <w:t>Тема 4.1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A944E4" w:rsidRDefault="003664EC" w:rsidP="00A9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992"/>
        <w:gridCol w:w="5812"/>
        <w:gridCol w:w="2268"/>
        <w:gridCol w:w="1134"/>
        <w:gridCol w:w="74"/>
        <w:gridCol w:w="2194"/>
        <w:gridCol w:w="74"/>
      </w:tblGrid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№ занятия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1168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Коды общих компетенций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и личностных </w:t>
            </w:r>
            <w:proofErr w:type="spellStart"/>
            <w:r w:rsidRPr="00441168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441168">
              <w:rPr>
                <w:rFonts w:ascii="Times New Roman" w:hAnsi="Times New Roman" w:cs="Times New Roman"/>
                <w:b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4F5E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Align w:val="center"/>
          </w:tcPr>
          <w:p w:rsidR="003F4F5E" w:rsidRPr="003F4F5E" w:rsidRDefault="003F4F5E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1</w:t>
            </w:r>
            <w:r w:rsidR="009A2D54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Pr="00441168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специальности </w:t>
            </w:r>
            <w:r w:rsidRPr="00441168">
              <w:rPr>
                <w:rFonts w:ascii="Times New Roman" w:hAnsi="Times New Roman" w:cs="Times New Roman"/>
                <w:bCs/>
                <w:color w:val="00000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42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 xml:space="preserve"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</w:t>
            </w:r>
            <w:proofErr w:type="gramStart"/>
            <w:r w:rsidRPr="00441168">
              <w:rPr>
                <w:rFonts w:ascii="Times New Roman" w:hAnsi="Times New Roman" w:cs="Times New Roman"/>
              </w:rPr>
              <w:t>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0F2268">
        <w:trPr>
          <w:gridAfter w:val="1"/>
          <w:wAfter w:w="74" w:type="dxa"/>
          <w:trHeight w:val="1698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1.2.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№1.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 xml:space="preserve">Эмпирические методы: наблюдение, беседа, тестирование,  самооценка,  эксперимент,  экспертиза, описание, изучение документации. </w:t>
            </w:r>
            <w:proofErr w:type="gramEnd"/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122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2.1.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Основы библиографии. Виды информации </w:t>
            </w:r>
            <w:r w:rsidRPr="00441168">
              <w:rPr>
                <w:rFonts w:ascii="Times New Roman" w:hAnsi="Times New Roman" w:cs="Times New Roman"/>
                <w:i/>
                <w:color w:val="000000"/>
              </w:rPr>
              <w:t>(обзорная, реферативная, сигнальная, справочная)</w:t>
            </w:r>
            <w:r w:rsidRPr="00441168">
              <w:rPr>
                <w:rFonts w:ascii="Times New Roman" w:hAnsi="Times New Roman" w:cs="Times New Roman"/>
                <w:color w:val="00000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869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</w:tc>
      </w:tr>
      <w:tr w:rsidR="00441168" w:rsidRPr="00441168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gridAfter w:val="1"/>
          <w:wAfter w:w="74" w:type="dxa"/>
          <w:trHeight w:val="1048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3.1.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441168">
              <w:rPr>
                <w:rFonts w:ascii="Times New Roman" w:hAnsi="Times New Roman" w:cs="Times New Roman"/>
              </w:rPr>
              <w:t>Формальная структура исследования: введение, основная часть, заключение, список литературы (библиография), приложения.</w:t>
            </w:r>
            <w:proofErr w:type="gramEnd"/>
            <w:r w:rsidRPr="00441168">
              <w:rPr>
                <w:rFonts w:ascii="Times New Roman" w:hAnsi="Times New Roman" w:cs="Times New Roman"/>
              </w:rPr>
              <w:t xml:space="preserve"> Требование к каждой из этих составляющих. Центральная тема исследования и ее обоснование: актуаль</w:t>
            </w:r>
            <w:r w:rsidRPr="00441168">
              <w:rPr>
                <w:rFonts w:ascii="Times New Roman" w:hAnsi="Times New Roman" w:cs="Times New Roman"/>
              </w:rPr>
              <w:softHyphen/>
              <w:t>ность, теоретическая значимость, практи</w:t>
            </w:r>
            <w:r w:rsidRPr="00441168">
              <w:rPr>
                <w:rFonts w:ascii="Times New Roman" w:hAnsi="Times New Roman" w:cs="Times New Roman"/>
              </w:rPr>
              <w:softHyphen/>
              <w:t>чес</w:t>
            </w:r>
            <w:r w:rsidRPr="00441168">
              <w:rPr>
                <w:rFonts w:ascii="Times New Roman" w:hAnsi="Times New Roman" w:cs="Times New Roman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</w:t>
            </w:r>
          </w:p>
        </w:tc>
      </w:tr>
      <w:tr w:rsidR="00441168" w:rsidRPr="00441168" w:rsidTr="000F2268">
        <w:trPr>
          <w:gridAfter w:val="1"/>
          <w:wAfter w:w="74" w:type="dxa"/>
          <w:trHeight w:val="1152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441168" w:rsidRPr="00441168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15-16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4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о-</w:t>
            </w:r>
            <w:proofErr w:type="gramEnd"/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, </w:t>
            </w:r>
            <w:proofErr w:type="spell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видеодокументов</w:t>
            </w:r>
            <w:proofErr w:type="spellEnd"/>
            <w:r w:rsidRPr="00441168">
              <w:rPr>
                <w:rFonts w:ascii="Times New Roman" w:eastAsia="Courier New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41168" w:rsidRPr="00441168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5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Написание заключения.</w:t>
            </w:r>
            <w:r w:rsidRPr="00441168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План заключения.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t>Формулировка выводов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. Подтверждение или опровержение гипотезы.</w:t>
            </w:r>
            <w:r w:rsidRPr="00441168">
              <w:rPr>
                <w:rFonts w:ascii="Times New Roman" w:hAnsi="Times New Roman" w:cs="Times New Roman"/>
              </w:rPr>
              <w:t xml:space="preserve"> Особенности составления списка литературы в соответствии с требованиями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ГОСТа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. </w:t>
            </w:r>
            <w:r w:rsidRPr="00441168">
              <w:rPr>
                <w:rFonts w:ascii="Times New Roman" w:eastAsia="Calibri" w:hAnsi="Times New Roman" w:cs="Times New Roman"/>
                <w:color w:val="00000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МП 01; МП 02;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41168" w:rsidRPr="00441168" w:rsidTr="000F2268">
        <w:trPr>
          <w:trHeight w:val="412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3.2.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Правила оформления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исследовательской работы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19-20</w:t>
            </w:r>
          </w:p>
        </w:tc>
        <w:tc>
          <w:tcPr>
            <w:tcW w:w="5812" w:type="dxa"/>
          </w:tcPr>
          <w:p w:rsidR="00441168" w:rsidRPr="00441168" w:rsidRDefault="0033500B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  <w:p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</w:rPr>
              <w:t>Профильные и профессионально-значимые элементы содержания.</w:t>
            </w:r>
          </w:p>
          <w:p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04</w:t>
            </w:r>
          </w:p>
        </w:tc>
      </w:tr>
      <w:tr w:rsidR="00441168" w:rsidRPr="00441168" w:rsidTr="000F2268">
        <w:trPr>
          <w:trHeight w:val="27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ind w:left="176" w:hanging="284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7</w:t>
            </w:r>
            <w:r w:rsidRPr="004411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Сообщение, доклад, его структура, основные требования.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23-24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8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Социальное проектирование. </w:t>
            </w:r>
          </w:p>
          <w:p w:rsidR="00441168" w:rsidRPr="00441168" w:rsidRDefault="00441168" w:rsidP="00441168">
            <w:pPr>
              <w:tabs>
                <w:tab w:val="num" w:pos="0"/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bookmarkStart w:id="2" w:name="_GoBack"/>
            <w:bookmarkEnd w:id="2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33500B" w:rsidRPr="00441168" w:rsidTr="000F2268">
        <w:trPr>
          <w:trHeight w:val="180"/>
        </w:trPr>
        <w:tc>
          <w:tcPr>
            <w:tcW w:w="2235" w:type="dxa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</w:t>
            </w: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3500B" w:rsidRPr="00441168" w:rsidRDefault="0033500B" w:rsidP="0033500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Деловые переговоры – правила, этика, формы, особенности ведения и организации.</w:t>
            </w:r>
          </w:p>
        </w:tc>
        <w:tc>
          <w:tcPr>
            <w:tcW w:w="2268" w:type="dxa"/>
            <w:shd w:val="clear" w:color="auto" w:fill="auto"/>
          </w:tcPr>
          <w:p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3"/>
          </w:tcPr>
          <w:p w:rsidR="00441168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4. </w:t>
            </w:r>
            <w:r w:rsidR="00441168" w:rsidRPr="00441168">
              <w:rPr>
                <w:rFonts w:ascii="Times New Roman" w:hAnsi="Times New Roman" w:cs="Times New Roman"/>
                <w:b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0F2268">
        <w:trPr>
          <w:trHeight w:val="180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0F2268">
        <w:trPr>
          <w:trHeight w:val="456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4.1.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Презентация исследовательских работ. Технология публичного выступления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27-28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33500B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10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29-30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11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Психологический аспект готовности к выступлению. </w:t>
            </w:r>
          </w:p>
          <w:p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Культура выступления и дискуссии Речевые ошибки. Речевое поведение. Научный спор и дискуссия.</w:t>
            </w:r>
            <w:r w:rsidRPr="00441168">
              <w:rPr>
                <w:rFonts w:ascii="Times New Roman" w:hAnsi="Times New Roman" w:cs="Times New Roman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ЛР 04;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04;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31-32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      </w:t>
            </w:r>
          </w:p>
        </w:tc>
      </w:tr>
      <w:tr w:rsidR="00441168" w:rsidRPr="00441168" w:rsidTr="000F2268">
        <w:trPr>
          <w:trHeight w:val="553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4.2.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Оценка (самооценка) успешности выполнения исследовательской  работы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33-34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244501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  <w:r w:rsidR="00441168"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="00441168"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="00441168" w:rsidRPr="00441168">
              <w:rPr>
                <w:rFonts w:ascii="Times New Roman" w:hAnsi="Times New Roman" w:cs="Times New Roman"/>
              </w:rPr>
              <w:t>Взаиморецензирование</w:t>
            </w:r>
            <w:proofErr w:type="spellEnd"/>
            <w:r w:rsidR="00441168" w:rsidRPr="00441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Промежуточная  аттестация</w:t>
            </w:r>
          </w:p>
        </w:tc>
        <w:tc>
          <w:tcPr>
            <w:tcW w:w="992" w:type="dxa"/>
          </w:tcPr>
          <w:p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35-</w:t>
            </w:r>
            <w:r w:rsidR="009A2D54">
              <w:rPr>
                <w:rFonts w:ascii="Times New Roman" w:hAnsi="Times New Roman" w:cs="Times New Roman"/>
                <w:b/>
              </w:rPr>
              <w:t>36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C134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Дифференцированный  зачет 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развивающего контроля.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05;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 </w:t>
            </w:r>
          </w:p>
        </w:tc>
      </w:tr>
      <w:tr w:rsidR="00441168" w:rsidRPr="00441168" w:rsidTr="000F2268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30391" w:rsidRPr="00730391" w:rsidRDefault="00730391" w:rsidP="004411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1550CF" w:rsidRPr="000565D5" w:rsidRDefault="001550CF" w:rsidP="001550CF">
      <w:pPr>
        <w:pStyle w:val="a4"/>
        <w:numPr>
          <w:ilvl w:val="0"/>
          <w:numId w:val="34"/>
        </w:numPr>
        <w:jc w:val="both"/>
      </w:pPr>
      <w:r w:rsidRPr="000565D5">
        <w:t xml:space="preserve">Основы учебно-исследовательской деятельности студентов: Учебник/Л.В. </w:t>
      </w:r>
      <w:proofErr w:type="spellStart"/>
      <w:r w:rsidRPr="000565D5">
        <w:t>Байбородова</w:t>
      </w:r>
      <w:proofErr w:type="spellEnd"/>
      <w:r w:rsidRPr="000565D5">
        <w:t xml:space="preserve">, А.П. </w:t>
      </w:r>
      <w:proofErr w:type="spellStart"/>
      <w:r w:rsidRPr="000565D5">
        <w:t>Чернчвская</w:t>
      </w:r>
      <w:proofErr w:type="spellEnd"/>
      <w:r w:rsidRPr="000565D5">
        <w:t xml:space="preserve">. – 2-е изд., исп. И доп. - Москва: Издательство </w:t>
      </w:r>
      <w:proofErr w:type="spellStart"/>
      <w:r w:rsidRPr="000565D5">
        <w:t>Юрайт</w:t>
      </w:r>
      <w:proofErr w:type="spellEnd"/>
      <w:r w:rsidRPr="000565D5">
        <w:t>, 2022.- 221 с.- (профессиональное образование).</w:t>
      </w:r>
    </w:p>
    <w:p w:rsidR="001550CF" w:rsidRPr="000565D5" w:rsidRDefault="001550CF" w:rsidP="001550CF">
      <w:pPr>
        <w:pStyle w:val="a4"/>
        <w:numPr>
          <w:ilvl w:val="0"/>
          <w:numId w:val="34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 xml:space="preserve">, С.А. Герасимов, О.Б. Фомина. – Москва: КНОРУС, 2021.-266 </w:t>
      </w:r>
      <w:proofErr w:type="gramStart"/>
      <w:r w:rsidRPr="000565D5">
        <w:t>с</w:t>
      </w:r>
      <w:proofErr w:type="gramEnd"/>
      <w:r w:rsidRPr="000565D5">
        <w:t>.- (Среднее профессиональное образование).</w:t>
      </w:r>
    </w:p>
    <w:p w:rsidR="001550CF" w:rsidRDefault="001550CF" w:rsidP="001550CF">
      <w:pPr>
        <w:widowControl w:val="0"/>
        <w:spacing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1550CF" w:rsidRPr="000565D5" w:rsidRDefault="001550CF" w:rsidP="001550CF">
      <w:pPr>
        <w:pStyle w:val="a4"/>
        <w:numPr>
          <w:ilvl w:val="0"/>
          <w:numId w:val="36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д</w:t>
      </w:r>
      <w:proofErr w:type="gramEnd"/>
      <w:r w:rsidRPr="000565D5">
        <w:t xml:space="preserve">ля студ. </w:t>
      </w:r>
      <w:proofErr w:type="spellStart"/>
      <w:r w:rsidRPr="000565D5">
        <w:t>средн</w:t>
      </w:r>
      <w:proofErr w:type="spellEnd"/>
      <w:r w:rsidRPr="000565D5">
        <w:t xml:space="preserve">. </w:t>
      </w:r>
      <w:proofErr w:type="spellStart"/>
      <w:r w:rsidRPr="000565D5">
        <w:t>пед</w:t>
      </w:r>
      <w:proofErr w:type="spellEnd"/>
      <w:r w:rsidRPr="000565D5">
        <w:t xml:space="preserve">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В.В.Краевский. – М.: Издательский центр «Академия», 2015. </w:t>
      </w:r>
    </w:p>
    <w:p w:rsidR="001550CF" w:rsidRPr="000565D5" w:rsidRDefault="001550CF" w:rsidP="001550CF">
      <w:pPr>
        <w:pStyle w:val="a4"/>
        <w:numPr>
          <w:ilvl w:val="0"/>
          <w:numId w:val="36"/>
        </w:numPr>
        <w:jc w:val="both"/>
      </w:pPr>
      <w:proofErr w:type="spellStart"/>
      <w:r w:rsidRPr="000565D5">
        <w:t>Корягин</w:t>
      </w:r>
      <w:proofErr w:type="spellEnd"/>
      <w:r w:rsidRPr="000565D5">
        <w:t xml:space="preserve"> А.М. Самооценка и уверенное поведение: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п</w:t>
      </w:r>
      <w:proofErr w:type="gramEnd"/>
      <w:r w:rsidRPr="000565D5">
        <w:t>особие. М.: Академия, 2016</w:t>
      </w:r>
    </w:p>
    <w:p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1550CF" w:rsidRDefault="001550CF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Методические рекомендации к созданию презентации. Форма доступа: </w:t>
      </w:r>
      <w:hyperlink r:id="rId10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http://bumate.ru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Правила подготовки доклада и выступления. Форма доступа: </w:t>
      </w:r>
      <w:hyperlink r:id="rId11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http://logic.pdmi.ras.ru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Рекомендации по оформлению ученических исследовательских проектов. Форма доступа: </w:t>
      </w:r>
      <w:hyperlink r:id="rId12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http://www.strategy48.ru</w:t>
        </w:r>
      </w:hyperlink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ГОСТ 7.1-2003 Библиографическая запись. Библиографическое описание. – Режим доступа: </w:t>
      </w:r>
      <w:hyperlink r:id="rId13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https://diss.rsl.ru/datadocs/doc_291wu.pdf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3A7345" w:rsidRDefault="003A7345" w:rsidP="001550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ПР01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  <w:tc>
          <w:tcPr>
            <w:tcW w:w="2880" w:type="dxa"/>
          </w:tcPr>
          <w:p w:rsidR="00485C31" w:rsidRPr="00AD1F93" w:rsidRDefault="00485C31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485C31" w:rsidRPr="00AD1F93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AD1F93" w:rsidRDefault="00485C31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ПР02 </w:t>
            </w: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  <w:tc>
          <w:tcPr>
            <w:tcW w:w="2880" w:type="dxa"/>
          </w:tcPr>
          <w:p w:rsidR="00485C31" w:rsidRPr="00F75CAF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14160B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9F5F25">
        <w:trPr>
          <w:trHeight w:val="273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ПР03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9F5F25" w:rsidRPr="00C17F26" w:rsidRDefault="009F5F25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85C31" w:rsidRPr="0014160B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85C31" w:rsidRPr="00015A81" w:rsidTr="00093EF4">
        <w:trPr>
          <w:trHeight w:val="982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ПР04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4. Тема 4.1. Тема 4.2.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0B27C2">
        <w:trPr>
          <w:trHeight w:val="273"/>
        </w:trPr>
        <w:tc>
          <w:tcPr>
            <w:tcW w:w="3118" w:type="dxa"/>
          </w:tcPr>
          <w:p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ПР05 </w:t>
            </w:r>
            <w:r w:rsidRPr="00485C31">
              <w:rPr>
                <w:rFonts w:ascii="Times New Roman" w:hAnsi="Times New Roman" w:cs="Times New Roman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</w:t>
            </w:r>
            <w:r w:rsidRPr="000B27C2">
              <w:rPr>
                <w:rFonts w:ascii="Times New Roman" w:hAnsi="Times New Roman" w:cs="Times New Roman"/>
                <w:sz w:val="20"/>
                <w:szCs w:val="20"/>
              </w:rPr>
              <w:t>структурирования аргументации результатов.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. 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485C31" w:rsidRPr="00015A81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:rsidR="00C974AA" w:rsidRDefault="00C974AA"/>
    <w:sectPr w:rsidR="00C974AA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F5" w:rsidRDefault="004F7CF5">
      <w:pPr>
        <w:spacing w:after="0" w:line="240" w:lineRule="auto"/>
      </w:pPr>
      <w:r>
        <w:separator/>
      </w:r>
    </w:p>
  </w:endnote>
  <w:endnote w:type="continuationSeparator" w:id="0">
    <w:p w:rsidR="004F7CF5" w:rsidRDefault="004F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E870AE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F7CF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F7CF5" w:rsidRDefault="004F7CF5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4F7CF5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F5" w:rsidRDefault="004F7CF5">
      <w:pPr>
        <w:spacing w:after="0" w:line="240" w:lineRule="auto"/>
      </w:pPr>
      <w:r>
        <w:separator/>
      </w:r>
    </w:p>
  </w:footnote>
  <w:footnote w:type="continuationSeparator" w:id="0">
    <w:p w:rsidR="004F7CF5" w:rsidRDefault="004F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B8405B"/>
    <w:multiLevelType w:val="hybridMultilevel"/>
    <w:tmpl w:val="10F86CFE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2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11186"/>
    <w:multiLevelType w:val="hybridMultilevel"/>
    <w:tmpl w:val="ED6E3A28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8D0264"/>
    <w:multiLevelType w:val="hybridMultilevel"/>
    <w:tmpl w:val="8D5EC282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6"/>
  </w:num>
  <w:num w:numId="2">
    <w:abstractNumId w:val="21"/>
  </w:num>
  <w:num w:numId="3">
    <w:abstractNumId w:val="35"/>
  </w:num>
  <w:num w:numId="4">
    <w:abstractNumId w:val="17"/>
  </w:num>
  <w:num w:numId="5">
    <w:abstractNumId w:val="12"/>
  </w:num>
  <w:num w:numId="6">
    <w:abstractNumId w:val="2"/>
  </w:num>
  <w:num w:numId="7">
    <w:abstractNumId w:val="34"/>
  </w:num>
  <w:num w:numId="8">
    <w:abstractNumId w:val="5"/>
  </w:num>
  <w:num w:numId="9">
    <w:abstractNumId w:val="31"/>
  </w:num>
  <w:num w:numId="10">
    <w:abstractNumId w:val="6"/>
  </w:num>
  <w:num w:numId="11">
    <w:abstractNumId w:val="23"/>
  </w:num>
  <w:num w:numId="12">
    <w:abstractNumId w:val="36"/>
  </w:num>
  <w:num w:numId="13">
    <w:abstractNumId w:val="37"/>
  </w:num>
  <w:num w:numId="14">
    <w:abstractNumId w:val="29"/>
  </w:num>
  <w:num w:numId="15">
    <w:abstractNumId w:val="3"/>
  </w:num>
  <w:num w:numId="16">
    <w:abstractNumId w:val="1"/>
  </w:num>
  <w:num w:numId="17">
    <w:abstractNumId w:val="26"/>
  </w:num>
  <w:num w:numId="18">
    <w:abstractNumId w:val="9"/>
  </w:num>
  <w:num w:numId="19">
    <w:abstractNumId w:val="19"/>
  </w:num>
  <w:num w:numId="20">
    <w:abstractNumId w:val="33"/>
  </w:num>
  <w:num w:numId="21">
    <w:abstractNumId w:val="22"/>
  </w:num>
  <w:num w:numId="22">
    <w:abstractNumId w:val="13"/>
  </w:num>
  <w:num w:numId="23">
    <w:abstractNumId w:val="25"/>
  </w:num>
  <w:num w:numId="24">
    <w:abstractNumId w:val="14"/>
  </w:num>
  <w:num w:numId="25">
    <w:abstractNumId w:val="10"/>
  </w:num>
  <w:num w:numId="26">
    <w:abstractNumId w:val="18"/>
  </w:num>
  <w:num w:numId="27">
    <w:abstractNumId w:val="28"/>
  </w:num>
  <w:num w:numId="28">
    <w:abstractNumId w:val="4"/>
  </w:num>
  <w:num w:numId="29">
    <w:abstractNumId w:val="0"/>
  </w:num>
  <w:num w:numId="30">
    <w:abstractNumId w:val="2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0"/>
  </w:num>
  <w:num w:numId="36">
    <w:abstractNumId w:val="15"/>
  </w:num>
  <w:num w:numId="37">
    <w:abstractNumId w:val="11"/>
  </w:num>
  <w:num w:numId="38">
    <w:abstractNumId w:val="2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27C2"/>
    <w:rsid w:val="000B7339"/>
    <w:rsid w:val="000B7763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27CF0"/>
    <w:rsid w:val="0013234B"/>
    <w:rsid w:val="0014160B"/>
    <w:rsid w:val="001438D4"/>
    <w:rsid w:val="00145FC9"/>
    <w:rsid w:val="00146BF8"/>
    <w:rsid w:val="00146FFE"/>
    <w:rsid w:val="00147AD1"/>
    <w:rsid w:val="001550CF"/>
    <w:rsid w:val="001561B3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4FEF"/>
    <w:rsid w:val="001B5B94"/>
    <w:rsid w:val="001B65F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43F3"/>
    <w:rsid w:val="00234D02"/>
    <w:rsid w:val="002404BA"/>
    <w:rsid w:val="00241E78"/>
    <w:rsid w:val="002421E1"/>
    <w:rsid w:val="0024450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23373"/>
    <w:rsid w:val="00325637"/>
    <w:rsid w:val="00334356"/>
    <w:rsid w:val="0033500B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7649"/>
    <w:rsid w:val="003D4407"/>
    <w:rsid w:val="003D4855"/>
    <w:rsid w:val="003D6F23"/>
    <w:rsid w:val="003E0C54"/>
    <w:rsid w:val="003E74ED"/>
    <w:rsid w:val="003F09AC"/>
    <w:rsid w:val="003F1B3B"/>
    <w:rsid w:val="003F38FC"/>
    <w:rsid w:val="003F4F5E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1168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5C31"/>
    <w:rsid w:val="004873A3"/>
    <w:rsid w:val="00491EFE"/>
    <w:rsid w:val="0049368B"/>
    <w:rsid w:val="00496052"/>
    <w:rsid w:val="004A08F1"/>
    <w:rsid w:val="004A23B8"/>
    <w:rsid w:val="004B0C5F"/>
    <w:rsid w:val="004B6457"/>
    <w:rsid w:val="004B6AA0"/>
    <w:rsid w:val="004C32AE"/>
    <w:rsid w:val="004C436B"/>
    <w:rsid w:val="004D540F"/>
    <w:rsid w:val="004D5948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0E4B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0AF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16E04"/>
    <w:rsid w:val="00923A2A"/>
    <w:rsid w:val="00924DBF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2D54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9F5F25"/>
    <w:rsid w:val="00A02554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1CA3"/>
    <w:rsid w:val="00A67DA9"/>
    <w:rsid w:val="00A735C6"/>
    <w:rsid w:val="00A7662E"/>
    <w:rsid w:val="00A77DC8"/>
    <w:rsid w:val="00A82851"/>
    <w:rsid w:val="00A86DBA"/>
    <w:rsid w:val="00A87A2E"/>
    <w:rsid w:val="00A93855"/>
    <w:rsid w:val="00A944E4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22C9C"/>
    <w:rsid w:val="00B23D18"/>
    <w:rsid w:val="00B26289"/>
    <w:rsid w:val="00B305E3"/>
    <w:rsid w:val="00B36DE6"/>
    <w:rsid w:val="00B44F51"/>
    <w:rsid w:val="00B4538C"/>
    <w:rsid w:val="00B506D1"/>
    <w:rsid w:val="00B528C2"/>
    <w:rsid w:val="00B53A6D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3110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34BC"/>
    <w:rsid w:val="00C17F26"/>
    <w:rsid w:val="00C22A95"/>
    <w:rsid w:val="00C23A01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974AA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870AE"/>
    <w:rsid w:val="00E91376"/>
    <w:rsid w:val="00EA1C8B"/>
    <w:rsid w:val="00EA4A7E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686"/>
    <w:rsid w:val="00F42772"/>
    <w:rsid w:val="00F47E78"/>
    <w:rsid w:val="00F53C29"/>
    <w:rsid w:val="00F6565A"/>
    <w:rsid w:val="00F66595"/>
    <w:rsid w:val="00F66751"/>
    <w:rsid w:val="00F714B0"/>
    <w:rsid w:val="00F75CAF"/>
    <w:rsid w:val="00F80657"/>
    <w:rsid w:val="00F80B39"/>
    <w:rsid w:val="00F81825"/>
    <w:rsid w:val="00F82C46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s.rsl.ru/datadocs/doc_291wu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tegy48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c.pdmi.ra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mat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8366B-C5D2-4EEE-82D0-03C7D23B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16</Pages>
  <Words>3377</Words>
  <Characters>19249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Кабинет химии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22581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797</cp:revision>
  <dcterms:created xsi:type="dcterms:W3CDTF">2023-06-13T03:17:00Z</dcterms:created>
  <dcterms:modified xsi:type="dcterms:W3CDTF">2023-07-05T05:25:00Z</dcterms:modified>
</cp:coreProperties>
</file>