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FE3359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</w:t>
      </w:r>
      <w:r w:rsidR="00F27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07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F273D4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F273D4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 Продавец, контролер-кассир.</w:t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27161">
        <w:rPr>
          <w:rFonts w:ascii="Times New Roman" w:eastAsia="Calibri" w:hAnsi="Times New Roman" w:cs="Times New Roman"/>
          <w:color w:val="000000"/>
          <w:sz w:val="24"/>
          <w:szCs w:val="24"/>
        </w:rPr>
        <w:t>Биология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712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3D4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 Продавец, контролер-кассир.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</w:pPr>
      <w:bookmarkStart w:id="1" w:name="_Hlk95991063"/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9D5">
        <w:rPr>
          <w:rFonts w:ascii="Times New Roman" w:hAnsi="Times New Roman" w:cs="Times New Roman"/>
          <w:b/>
          <w:sz w:val="24"/>
          <w:szCs w:val="24"/>
        </w:rPr>
        <w:t>Цель:</w:t>
      </w:r>
      <w:r w:rsidRPr="008719D5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 </w:t>
      </w:r>
      <w:proofErr w:type="gramEnd"/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71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• 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</w:t>
      </w:r>
      <w:proofErr w:type="gramStart"/>
      <w:r w:rsidRPr="008719D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8719D5">
        <w:rPr>
          <w:rFonts w:ascii="Times New Roman" w:hAnsi="Times New Roman" w:cs="Times New Roman"/>
          <w:sz w:val="24"/>
          <w:szCs w:val="24"/>
        </w:rPr>
        <w:t xml:space="preserve"> картины мира; методах научного познания;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• 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 </w:t>
      </w:r>
    </w:p>
    <w:p w:rsidR="00730391" w:rsidRP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D5">
        <w:rPr>
          <w:rFonts w:ascii="Times New Roman" w:hAnsi="Times New Roman" w:cs="Times New Roman"/>
          <w:sz w:val="24"/>
          <w:szCs w:val="24"/>
        </w:rPr>
        <w:t>• 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7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</w:t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08F" w:rsidRDefault="0098708F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>
        <w:t>ОК 01. Понимать сущность и социальную значимость будущей профессии, проявлять к ней устойчивый интерес.</w:t>
      </w:r>
    </w:p>
    <w:p w:rsidR="0098708F" w:rsidRDefault="0098708F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 ОК 02. Организовывать собственную деятельность, исходя из цели и способов ее достижения, определенных руководителем. </w:t>
      </w:r>
    </w:p>
    <w:p w:rsidR="0098708F" w:rsidRDefault="0098708F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ОК 03.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98708F" w:rsidRDefault="0098708F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ОК 04. Осуществлять поиск информации, необходимой для эффективного выполнения профессиональных задач. </w:t>
      </w:r>
    </w:p>
    <w:p w:rsidR="0098708F" w:rsidRDefault="0098708F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ОК 05. Использовать информационно-коммуникационные технологии в профессиональной деятельности. </w:t>
      </w:r>
    </w:p>
    <w:p w:rsidR="0098708F" w:rsidRDefault="0098708F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>
        <w:t>ОК 6. Работать в команде, эффективно общаться с коллегами, руководством, клиентами.</w:t>
      </w:r>
    </w:p>
    <w:p w:rsidR="009055D2" w:rsidRPr="009055D2" w:rsidRDefault="009055D2" w:rsidP="007303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55D2">
        <w:rPr>
          <w:rFonts w:ascii="Times New Roman" w:hAnsi="Times New Roman" w:cs="Times New Roman"/>
          <w:sz w:val="24"/>
          <w:szCs w:val="24"/>
        </w:rPr>
        <w:t xml:space="preserve">ПК 2.4. Соблюдать условия хранения, сроки годности, сроки хранения и сроки реализации продаваемых продуктов. 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</w:t>
      </w:r>
      <w:r w:rsidR="0025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уровня изучения (</w:t>
      </w:r>
      <w:proofErr w:type="spellStart"/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r w:rsidR="0025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7968AF" w:rsidTr="006160F8">
        <w:trPr>
          <w:trHeight w:val="649"/>
        </w:trPr>
        <w:tc>
          <w:tcPr>
            <w:tcW w:w="1491" w:type="dxa"/>
            <w:hideMark/>
          </w:tcPr>
          <w:p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Pr="007968AF" w:rsidRDefault="005F163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7968AF" w:rsidRDefault="004275F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:rsidTr="002155D6">
        <w:trPr>
          <w:trHeight w:val="212"/>
        </w:trPr>
        <w:tc>
          <w:tcPr>
            <w:tcW w:w="1491" w:type="dxa"/>
          </w:tcPr>
          <w:p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7968AF" w:rsidRDefault="00924DB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:rsidTr="007968AF">
        <w:trPr>
          <w:trHeight w:val="135"/>
        </w:trPr>
        <w:tc>
          <w:tcPr>
            <w:tcW w:w="1491" w:type="dxa"/>
          </w:tcPr>
          <w:p w:rsidR="00D6565B" w:rsidRPr="007968AF" w:rsidRDefault="004275F7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7968AF" w:rsidRDefault="006160F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7968AF" w:rsidTr="006160F8">
        <w:trPr>
          <w:trHeight w:val="275"/>
        </w:trPr>
        <w:tc>
          <w:tcPr>
            <w:tcW w:w="1491" w:type="dxa"/>
          </w:tcPr>
          <w:p w:rsidR="00863DC0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Pr="007968AF" w:rsidRDefault="00E75EC9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 ЛР-ЭВ -  в части экологического воспитания </w:t>
            </w:r>
          </w:p>
          <w:p w:rsidR="00E75EC9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968A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7968AF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</w:tc>
      </w:tr>
      <w:tr w:rsidR="00E75EC9" w:rsidRPr="007968AF" w:rsidTr="006160F8">
        <w:trPr>
          <w:trHeight w:val="275"/>
        </w:trPr>
        <w:tc>
          <w:tcPr>
            <w:tcW w:w="1491" w:type="dxa"/>
          </w:tcPr>
          <w:p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7968AF" w:rsidTr="006160F8">
        <w:trPr>
          <w:trHeight w:val="275"/>
        </w:trPr>
        <w:tc>
          <w:tcPr>
            <w:tcW w:w="1491" w:type="dxa"/>
          </w:tcPr>
          <w:p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7968AF" w:rsidTr="006160F8">
        <w:trPr>
          <w:trHeight w:val="275"/>
        </w:trPr>
        <w:tc>
          <w:tcPr>
            <w:tcW w:w="1491" w:type="dxa"/>
          </w:tcPr>
          <w:p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7968AF" w:rsidTr="006160F8">
        <w:trPr>
          <w:trHeight w:val="275"/>
        </w:trPr>
        <w:tc>
          <w:tcPr>
            <w:tcW w:w="1491" w:type="dxa"/>
          </w:tcPr>
          <w:p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7968AF" w:rsidTr="006160F8">
        <w:trPr>
          <w:trHeight w:val="275"/>
        </w:trPr>
        <w:tc>
          <w:tcPr>
            <w:tcW w:w="1491" w:type="dxa"/>
          </w:tcPr>
          <w:p w:rsidR="00D13E51" w:rsidRPr="007968AF" w:rsidRDefault="00EA1C8B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ЛР-ЭВ06</w:t>
            </w:r>
          </w:p>
        </w:tc>
        <w:tc>
          <w:tcPr>
            <w:tcW w:w="7865" w:type="dxa"/>
          </w:tcPr>
          <w:p w:rsidR="00D13E51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овладение навыками учебно-исследовательской, проектной и социальной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ЛР-РПВ10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РПВ - Рабочая программа воспитания по профессии 43.01.09. Повар, кондитер</w:t>
            </w:r>
          </w:p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РПВ13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РПВ14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РПВ15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РПВ16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7968AF" w:rsidTr="006160F8">
        <w:trPr>
          <w:trHeight w:val="275"/>
        </w:trPr>
        <w:tc>
          <w:tcPr>
            <w:tcW w:w="1491" w:type="dxa"/>
          </w:tcPr>
          <w:p w:rsidR="00C810E6" w:rsidRPr="007968AF" w:rsidRDefault="00C810E6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 РПВ21</w:t>
            </w:r>
          </w:p>
        </w:tc>
        <w:tc>
          <w:tcPr>
            <w:tcW w:w="7865" w:type="dxa"/>
          </w:tcPr>
          <w:p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7968AF" w:rsidTr="006160F8">
        <w:trPr>
          <w:trHeight w:val="275"/>
        </w:trPr>
        <w:tc>
          <w:tcPr>
            <w:tcW w:w="1491" w:type="dxa"/>
          </w:tcPr>
          <w:p w:rsidR="006513F3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  <w:r w:rsidRPr="007968AF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6513F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4F16CD" w:rsidRPr="007968AF">
              <w:rPr>
                <w:rFonts w:ascii="Times New Roman" w:eastAsia="Calibri" w:hAnsi="Times New Roman" w:cs="Times New Roman"/>
              </w:rPr>
              <w:t>-БЛД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7968AF" w:rsidRDefault="00554B8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7968AF" w:rsidRDefault="00AA3CD5" w:rsidP="007968AF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968AF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7968AF" w:rsidTr="006160F8">
        <w:trPr>
          <w:trHeight w:val="275"/>
        </w:trPr>
        <w:tc>
          <w:tcPr>
            <w:tcW w:w="1491" w:type="dxa"/>
          </w:tcPr>
          <w:p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УУПД-БЛД02</w:t>
            </w:r>
          </w:p>
        </w:tc>
        <w:tc>
          <w:tcPr>
            <w:tcW w:w="7865" w:type="dxa"/>
          </w:tcPr>
          <w:p w:rsidR="00945B92" w:rsidRPr="007968AF" w:rsidRDefault="00945B9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7968AF" w:rsidTr="006160F8">
        <w:trPr>
          <w:trHeight w:val="275"/>
        </w:trPr>
        <w:tc>
          <w:tcPr>
            <w:tcW w:w="1491" w:type="dxa"/>
          </w:tcPr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УУПД-БЛД03</w:t>
            </w:r>
          </w:p>
        </w:tc>
        <w:tc>
          <w:tcPr>
            <w:tcW w:w="7865" w:type="dxa"/>
          </w:tcPr>
          <w:p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7220FC" w:rsidRPr="007968AF" w:rsidTr="006160F8">
        <w:trPr>
          <w:trHeight w:val="275"/>
        </w:trPr>
        <w:tc>
          <w:tcPr>
            <w:tcW w:w="1491" w:type="dxa"/>
          </w:tcPr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УУПД-БЛД04</w:t>
            </w:r>
          </w:p>
        </w:tc>
        <w:tc>
          <w:tcPr>
            <w:tcW w:w="7865" w:type="dxa"/>
          </w:tcPr>
          <w:p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</w:tc>
      </w:tr>
      <w:tr w:rsidR="00460C99" w:rsidRPr="007968AF" w:rsidTr="006160F8">
        <w:trPr>
          <w:trHeight w:val="275"/>
        </w:trPr>
        <w:tc>
          <w:tcPr>
            <w:tcW w:w="1491" w:type="dxa"/>
          </w:tcPr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УУПД-БЛД05</w:t>
            </w:r>
          </w:p>
        </w:tc>
        <w:tc>
          <w:tcPr>
            <w:tcW w:w="7865" w:type="dxa"/>
          </w:tcPr>
          <w:p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7220FC" w:rsidRPr="007968AF" w:rsidTr="006160F8">
        <w:trPr>
          <w:trHeight w:val="275"/>
        </w:trPr>
        <w:tc>
          <w:tcPr>
            <w:tcW w:w="1491" w:type="dxa"/>
          </w:tcPr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УУПД-БЛД06</w:t>
            </w:r>
          </w:p>
        </w:tc>
        <w:tc>
          <w:tcPr>
            <w:tcW w:w="7865" w:type="dxa"/>
          </w:tcPr>
          <w:p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 xml:space="preserve">развивать </w:t>
            </w:r>
            <w:proofErr w:type="spellStart"/>
            <w:r w:rsidRPr="007968AF">
              <w:rPr>
                <w:rFonts w:ascii="Times New Roman" w:hAnsi="Times New Roman" w:cs="Times New Roman"/>
              </w:rPr>
              <w:t>креативное</w:t>
            </w:r>
            <w:proofErr w:type="spellEnd"/>
            <w:r w:rsidRPr="007968AF">
              <w:rPr>
                <w:rFonts w:ascii="Times New Roman" w:hAnsi="Times New Roman" w:cs="Times New Roman"/>
              </w:rPr>
              <w:t xml:space="preserve"> мышление при решении жизненных проблем</w:t>
            </w:r>
          </w:p>
        </w:tc>
      </w:tr>
      <w:tr w:rsidR="006C36DF" w:rsidRPr="007968AF" w:rsidTr="006160F8">
        <w:trPr>
          <w:trHeight w:val="275"/>
        </w:trPr>
        <w:tc>
          <w:tcPr>
            <w:tcW w:w="1491" w:type="dxa"/>
          </w:tcPr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968AF" w:rsidRDefault="00CD1494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73338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733383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6C36DF" w:rsidRPr="007968AF" w:rsidRDefault="00093B0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968AF" w:rsidRDefault="00C42C1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 -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</w:tc>
      </w:tr>
      <w:tr w:rsidR="00733383" w:rsidRPr="007968AF" w:rsidTr="006160F8">
        <w:trPr>
          <w:trHeight w:val="275"/>
        </w:trPr>
        <w:tc>
          <w:tcPr>
            <w:tcW w:w="1491" w:type="dxa"/>
          </w:tcPr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Pr="007968AF" w:rsidRDefault="00EA6A6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</w:t>
            </w:r>
            <w:r w:rsidR="00F87D22" w:rsidRPr="007968AF">
              <w:rPr>
                <w:rFonts w:ascii="Times New Roman" w:eastAsia="Calibri" w:hAnsi="Times New Roman" w:cs="Times New Roman"/>
              </w:rPr>
              <w:t>06</w:t>
            </w:r>
          </w:p>
        </w:tc>
        <w:tc>
          <w:tcPr>
            <w:tcW w:w="7865" w:type="dxa"/>
          </w:tcPr>
          <w:p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решения;</w:t>
            </w:r>
          </w:p>
        </w:tc>
      </w:tr>
      <w:tr w:rsidR="00F87D22" w:rsidRPr="007968AF" w:rsidTr="006160F8">
        <w:trPr>
          <w:trHeight w:val="275"/>
        </w:trPr>
        <w:tc>
          <w:tcPr>
            <w:tcW w:w="1491" w:type="dxa"/>
          </w:tcPr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F87D22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hAnsi="Times New Roman" w:cs="Times New Roman"/>
              </w:rPr>
              <w:t>способность их использования в познавательной и социальной практике</w:t>
            </w:r>
          </w:p>
        </w:tc>
      </w:tr>
      <w:tr w:rsidR="00EA6A62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3. Работа с информацией</w:t>
            </w:r>
          </w:p>
          <w:p w:rsidR="00124986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7968AF" w:rsidTr="006160F8">
        <w:trPr>
          <w:trHeight w:val="275"/>
        </w:trPr>
        <w:tc>
          <w:tcPr>
            <w:tcW w:w="1491" w:type="dxa"/>
          </w:tcPr>
          <w:p w:rsidR="00124986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:rsidR="00124986" w:rsidRPr="00B36DE6" w:rsidRDefault="00B36D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36DE6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9C71F0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8C2C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</w:t>
            </w:r>
            <w:r w:rsidR="004A23B8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 w:rsidRPr="007968AF"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7968AF" w:rsidTr="006160F8">
        <w:trPr>
          <w:trHeight w:val="275"/>
        </w:trPr>
        <w:tc>
          <w:tcPr>
            <w:tcW w:w="1491" w:type="dxa"/>
          </w:tcPr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7968AF" w:rsidTr="006160F8">
        <w:trPr>
          <w:trHeight w:val="275"/>
        </w:trPr>
        <w:tc>
          <w:tcPr>
            <w:tcW w:w="1491" w:type="dxa"/>
          </w:tcPr>
          <w:p w:rsidR="00A9660D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A9660D" w:rsidRPr="007968AF">
              <w:rPr>
                <w:rFonts w:ascii="Times New Roman" w:eastAsia="Calibri" w:hAnsi="Times New Roman" w:cs="Times New Roman"/>
              </w:rPr>
              <w:t>05</w:t>
            </w:r>
          </w:p>
          <w:p w:rsidR="008C2CFC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</w:t>
            </w:r>
            <w:r w:rsidR="00A9660D" w:rsidRPr="007968AF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7968AF" w:rsidRDefault="00A9660D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Pr="00740F57" w:rsidRDefault="00D2268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740F57" w:rsidRDefault="0025127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740F57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740F57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7968AF" w:rsidTr="006160F8">
        <w:trPr>
          <w:trHeight w:val="275"/>
        </w:trPr>
        <w:tc>
          <w:tcPr>
            <w:tcW w:w="1491" w:type="dxa"/>
          </w:tcPr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7968AF" w:rsidRDefault="0044602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252082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:rsidR="00D5115E" w:rsidRPr="00740F57" w:rsidRDefault="00672DC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="00252082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252082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730391" w:rsidRPr="00740F57" w:rsidRDefault="00B91392" w:rsidP="00740F57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энергозависимость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, рост и развитие, уровневая организация</w:t>
            </w:r>
            <w:proofErr w:type="gramEnd"/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1F0B48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:rsidR="00730391" w:rsidRPr="00740F57" w:rsidRDefault="00286A04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:rsidR="00730391" w:rsidRPr="00740F57" w:rsidRDefault="00286A04" w:rsidP="00286A04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170015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:rsidR="00730391" w:rsidRPr="00740F57" w:rsidRDefault="0017001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444C23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:rsidR="00730391" w:rsidRPr="00740F57" w:rsidRDefault="00A21AC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444C23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</w:tr>
      <w:tr w:rsidR="00730391" w:rsidRPr="007968AF" w:rsidTr="006160F8">
        <w:trPr>
          <w:trHeight w:val="212"/>
        </w:trPr>
        <w:tc>
          <w:tcPr>
            <w:tcW w:w="1491" w:type="dxa"/>
          </w:tcPr>
          <w:p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биологии.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F06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FF294D" w:rsidTr="003664EC">
        <w:tc>
          <w:tcPr>
            <w:tcW w:w="3190" w:type="dxa"/>
          </w:tcPr>
          <w:p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FF294D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FF294D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FF294D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FF294D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FF294D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FF294D" w:rsidTr="003664EC">
        <w:tc>
          <w:tcPr>
            <w:tcW w:w="3190" w:type="dxa"/>
          </w:tcPr>
          <w:p w:rsidR="00F0649E" w:rsidRPr="00F0649E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0649E">
              <w:rPr>
                <w:sz w:val="22"/>
                <w:szCs w:val="22"/>
              </w:rPr>
              <w:t>ОК 01. Понимать сущность и социальную значимость будущей профессии, проявлять к ней устойчивый интерес.</w:t>
            </w:r>
          </w:p>
          <w:p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t>.</w:t>
            </w:r>
          </w:p>
          <w:p w:rsidR="00B72B34" w:rsidRPr="00FF294D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FF294D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FF294D" w:rsidTr="003664EC">
        <w:tc>
          <w:tcPr>
            <w:tcW w:w="3190" w:type="dxa"/>
          </w:tcPr>
          <w:p w:rsidR="00F0649E" w:rsidRPr="00F0649E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0649E">
              <w:rPr>
                <w:sz w:val="22"/>
                <w:szCs w:val="22"/>
              </w:rPr>
              <w:t xml:space="preserve">ОК 02. Организовывать собственную деятельность, исходя из цели и способов ее достижения, определенных руководителем. </w:t>
            </w:r>
          </w:p>
          <w:p w:rsidR="00B72B34" w:rsidRPr="00FF294D" w:rsidRDefault="00B72B34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</w:pPr>
          </w:p>
        </w:tc>
        <w:tc>
          <w:tcPr>
            <w:tcW w:w="3190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</w:p>
          <w:p w:rsidR="00D205E1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FF294D" w:rsidTr="003664EC">
        <w:tc>
          <w:tcPr>
            <w:tcW w:w="3190" w:type="dxa"/>
          </w:tcPr>
          <w:p w:rsidR="00F0649E" w:rsidRPr="00F0649E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0649E">
              <w:rPr>
                <w:sz w:val="22"/>
                <w:szCs w:val="22"/>
              </w:rPr>
              <w:t xml:space="preserve">ОК 03.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  <w:p w:rsidR="000076C7" w:rsidRPr="00FF294D" w:rsidRDefault="000076C7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</w:pPr>
          </w:p>
        </w:tc>
        <w:tc>
          <w:tcPr>
            <w:tcW w:w="3190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26179E" w:rsidRPr="00FF294D" w:rsidRDefault="0026179E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</w:p>
          <w:p w:rsidR="00525B7D" w:rsidRPr="00FF294D" w:rsidRDefault="00AF6FE4" w:rsidP="00AF6FE4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FF294D" w:rsidRPr="00FF294D" w:rsidTr="003664EC">
        <w:tc>
          <w:tcPr>
            <w:tcW w:w="3190" w:type="dxa"/>
          </w:tcPr>
          <w:p w:rsidR="00F0649E" w:rsidRPr="00F0649E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0649E">
              <w:rPr>
                <w:sz w:val="22"/>
                <w:szCs w:val="22"/>
              </w:rPr>
              <w:t xml:space="preserve">ОК 04. Осуществлять поиск информации, необходимой для эффективного выполнения профессиональных задач. </w:t>
            </w:r>
          </w:p>
          <w:p w:rsidR="00FF294D" w:rsidRPr="00FF294D" w:rsidRDefault="00FF294D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FF294D" w:rsidRPr="00FF294D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FF294D" w:rsidTr="003664EC">
        <w:tc>
          <w:tcPr>
            <w:tcW w:w="3190" w:type="dxa"/>
          </w:tcPr>
          <w:p w:rsidR="00F0649E" w:rsidRPr="00F0649E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0649E">
              <w:rPr>
                <w:sz w:val="22"/>
                <w:szCs w:val="22"/>
              </w:rPr>
              <w:t xml:space="preserve">ОК 05. Использовать информационно-коммуникационные технологии в профессиональной деятельности. </w:t>
            </w:r>
          </w:p>
          <w:p w:rsidR="00FF294D" w:rsidRPr="00FF294D" w:rsidRDefault="00FF294D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FF294D" w:rsidRPr="00FF294D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FF294D" w:rsidTr="003664EC">
        <w:tc>
          <w:tcPr>
            <w:tcW w:w="3190" w:type="dxa"/>
          </w:tcPr>
          <w:p w:rsidR="00F0649E" w:rsidRPr="00F0649E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0649E">
              <w:rPr>
                <w:sz w:val="22"/>
                <w:szCs w:val="22"/>
              </w:rPr>
              <w:t>ОК 6. Работать в команде, эффективно общаться с коллегами, руководством, клиентами.</w:t>
            </w:r>
          </w:p>
          <w:p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F294D" w:rsidRPr="00FF294D" w:rsidRDefault="00FF294D" w:rsidP="0026179E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</w:tc>
        <w:tc>
          <w:tcPr>
            <w:tcW w:w="3191" w:type="dxa"/>
          </w:tcPr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01. Понимать и использовать преимущества командной и индивидуальной работы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</w:tbl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F273D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07 </w:t>
      </w:r>
      <w:r w:rsidR="009C1F0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Биология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F273D4" w:rsidRPr="00730391" w:rsidRDefault="003A4B06" w:rsidP="00F27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C41712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3D4" w:rsidRPr="00F27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38.01.02 Продавец, контролер-кассир.</w:t>
      </w:r>
    </w:p>
    <w:p w:rsidR="003A4B06" w:rsidRPr="00C41712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408"/>
        <w:gridCol w:w="2342"/>
        <w:gridCol w:w="2542"/>
        <w:gridCol w:w="2279"/>
      </w:tblGrid>
      <w:tr w:rsidR="003A4B06" w:rsidRPr="00CC0FAB" w:rsidTr="00754013">
        <w:tc>
          <w:tcPr>
            <w:tcW w:w="2408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4E230D" w:rsidTr="00754013">
        <w:tc>
          <w:tcPr>
            <w:tcW w:w="2408" w:type="dxa"/>
          </w:tcPr>
          <w:p w:rsidR="007713B8" w:rsidRPr="00CC0FAB" w:rsidRDefault="006F1310" w:rsidP="003A4B06">
            <w:pPr>
              <w:rPr>
                <w:rFonts w:ascii="Times New Roman" w:hAnsi="Times New Roman" w:cs="Times New Roman"/>
              </w:rPr>
            </w:pPr>
            <w:r w:rsidRPr="00CC0FAB">
              <w:rPr>
                <w:rFonts w:ascii="Times New Roman" w:hAnsi="Times New Roman" w:cs="Times New Roman"/>
              </w:rPr>
              <w:t>ОП.04 Санитария и гигиена</w:t>
            </w:r>
          </w:p>
          <w:p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3A4B06" w:rsidRPr="00CC0FAB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0D43BB" w:rsidRPr="00CC0FAB" w:rsidRDefault="006F1310" w:rsidP="008C007A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C0FAB">
              <w:t>ПМ.02 Продажа продовольственных товаров</w:t>
            </w:r>
          </w:p>
        </w:tc>
        <w:tc>
          <w:tcPr>
            <w:tcW w:w="2542" w:type="dxa"/>
          </w:tcPr>
          <w:p w:rsidR="00482FEF" w:rsidRPr="00CC0FAB" w:rsidRDefault="00CC0FAB" w:rsidP="006E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01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02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03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04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 xml:space="preserve">06 </w:t>
            </w:r>
            <w:r w:rsidR="004E230D" w:rsidRPr="00CC0FAB">
              <w:rPr>
                <w:rFonts w:ascii="Times New Roman" w:eastAsia="Calibri" w:hAnsi="Times New Roman" w:cs="Times New Roman"/>
                <w:bCs/>
              </w:rPr>
              <w:t>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4E230D" w:rsidRPr="00CC0FAB">
              <w:rPr>
                <w:rFonts w:ascii="Times New Roman" w:eastAsia="Calibri" w:hAnsi="Times New Roman" w:cs="Times New Roman"/>
                <w:bCs/>
              </w:rPr>
              <w:t xml:space="preserve">07 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08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09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 xml:space="preserve">10 </w:t>
            </w:r>
          </w:p>
        </w:tc>
        <w:tc>
          <w:tcPr>
            <w:tcW w:w="2279" w:type="dxa"/>
          </w:tcPr>
          <w:p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270C68" w:rsidRPr="00CC0FAB">
              <w:rPr>
                <w:rFonts w:ascii="Times New Roman" w:hAnsi="Times New Roman" w:cs="Times New Roman"/>
                <w:bCs/>
              </w:rPr>
              <w:t xml:space="preserve">Тема 4.1 </w:t>
            </w:r>
          </w:p>
          <w:p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:rsidR="003A4B06" w:rsidRPr="00CC0FAB" w:rsidRDefault="003A4B06" w:rsidP="006E3E36">
            <w:pPr>
              <w:rPr>
                <w:rFonts w:ascii="Times New Roman" w:hAnsi="Times New Roman" w:cs="Times New Roman"/>
              </w:rPr>
            </w:pPr>
          </w:p>
        </w:tc>
      </w:tr>
    </w:tbl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61799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108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61799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72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61799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27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61799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45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61799C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6179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61799C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Тематический план и содержание учебной дисциплины</w:t>
      </w:r>
    </w:p>
    <w:p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pPr w:leftFromText="180" w:rightFromText="180" w:vertAnchor="text" w:tblpY="1"/>
        <w:tblOverlap w:val="never"/>
        <w:tblW w:w="14884" w:type="dxa"/>
        <w:tblInd w:w="108" w:type="dxa"/>
        <w:tblLayout w:type="fixed"/>
        <w:tblLook w:val="04A0"/>
      </w:tblPr>
      <w:tblGrid>
        <w:gridCol w:w="2552"/>
        <w:gridCol w:w="1559"/>
        <w:gridCol w:w="5103"/>
        <w:gridCol w:w="2552"/>
        <w:gridCol w:w="992"/>
        <w:gridCol w:w="2126"/>
      </w:tblGrid>
      <w:tr w:rsidR="00764AE2" w:rsidRPr="00C90315" w:rsidTr="005D05B4">
        <w:tc>
          <w:tcPr>
            <w:tcW w:w="2552" w:type="dxa"/>
            <w:shd w:val="clear" w:color="auto" w:fill="auto"/>
            <w:vAlign w:val="center"/>
          </w:tcPr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182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559" w:type="dxa"/>
            <w:shd w:val="clear" w:color="auto" w:fill="auto"/>
          </w:tcPr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182E">
              <w:rPr>
                <w:b/>
                <w:bCs/>
              </w:rPr>
              <w:t>№  занятия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42182E">
              <w:rPr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(проект) 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182E">
              <w:rPr>
                <w:b/>
                <w:bCs/>
              </w:rPr>
              <w:t>Методическая характеристика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182E">
              <w:rPr>
                <w:b/>
                <w:bCs/>
              </w:rPr>
              <w:t>Объем часов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2182E">
              <w:rPr>
                <w:b/>
                <w:bCs/>
              </w:rPr>
              <w:t xml:space="preserve">Коды общих компетенций </w:t>
            </w:r>
          </w:p>
          <w:p w:rsidR="00764AE2" w:rsidRPr="0042182E" w:rsidRDefault="00764AE2" w:rsidP="005D0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42182E">
              <w:rPr>
                <w:b/>
                <w:bCs/>
              </w:rPr>
              <w:t xml:space="preserve">и личностных </w:t>
            </w:r>
            <w:proofErr w:type="spellStart"/>
            <w:r w:rsidRPr="0042182E">
              <w:rPr>
                <w:b/>
                <w:bCs/>
              </w:rPr>
              <w:t>метапредметных</w:t>
            </w:r>
            <w:proofErr w:type="spellEnd"/>
            <w:r w:rsidRPr="0042182E">
              <w:rPr>
                <w:b/>
                <w:bCs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764AE2" w:rsidRPr="00C90315" w:rsidTr="005D05B4"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6</w:t>
            </w:r>
          </w:p>
        </w:tc>
      </w:tr>
      <w:tr w:rsidR="00764AE2" w:rsidRPr="00C90315" w:rsidTr="005D05B4">
        <w:tc>
          <w:tcPr>
            <w:tcW w:w="11766" w:type="dxa"/>
            <w:gridSpan w:val="4"/>
            <w:shd w:val="clear" w:color="auto" w:fill="auto"/>
          </w:tcPr>
          <w:p w:rsidR="00764AE2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1. </w:t>
            </w:r>
            <w:r w:rsidRPr="00BE39F2">
              <w:rPr>
                <w:b/>
                <w:bCs/>
                <w:lang w:eastAsia="en-US"/>
              </w:rPr>
              <w:t xml:space="preserve">БИОЛОГИЯ - СОВОКУПНОСТЬ НАУК О ЖИВОЙ ПРИРОДЕ. </w:t>
            </w:r>
          </w:p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BE39F2">
              <w:rPr>
                <w:b/>
                <w:bCs/>
                <w:lang w:eastAsia="en-US"/>
              </w:rPr>
              <w:t>МЕТО</w:t>
            </w:r>
            <w:r>
              <w:rPr>
                <w:b/>
                <w:bCs/>
                <w:lang w:eastAsia="en-US"/>
              </w:rPr>
              <w:t>ДЫ НАУЧНОГО ПОЗНАНИЯ В БИОЛОГИИ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 w:val="restart"/>
            <w:shd w:val="clear" w:color="auto" w:fill="auto"/>
          </w:tcPr>
          <w:p w:rsidR="00764AE2" w:rsidRPr="00BE39F2" w:rsidRDefault="00764AE2" w:rsidP="005D05B4">
            <w:pPr>
              <w:rPr>
                <w:b/>
                <w:bCs/>
                <w:lang w:eastAsia="en-US"/>
              </w:rPr>
            </w:pPr>
            <w:r w:rsidRPr="00BE39F2">
              <w:rPr>
                <w:b/>
                <w:bCs/>
                <w:lang w:eastAsia="en-US"/>
              </w:rPr>
              <w:t xml:space="preserve">Тема 1.1. </w:t>
            </w:r>
          </w:p>
          <w:p w:rsidR="00764AE2" w:rsidRPr="00C90315" w:rsidRDefault="00764AE2" w:rsidP="005D05B4">
            <w:pPr>
              <w:rPr>
                <w:b/>
                <w:bCs/>
                <w:lang w:eastAsia="en-US"/>
              </w:rPr>
            </w:pPr>
            <w:r w:rsidRPr="00BE39F2">
              <w:rPr>
                <w:b/>
                <w:bCs/>
                <w:lang w:eastAsia="en-US"/>
              </w:rPr>
              <w:t>Биология - совокупность наук о живой природе. Методы научного познания в биологии</w:t>
            </w:r>
          </w:p>
        </w:tc>
        <w:tc>
          <w:tcPr>
            <w:tcW w:w="10206" w:type="dxa"/>
            <w:gridSpan w:val="4"/>
            <w:shd w:val="clear" w:color="auto" w:fill="auto"/>
          </w:tcPr>
          <w:p w:rsidR="00764AE2" w:rsidRPr="00C90315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 w:rsidRPr="00C90315">
              <w:rPr>
                <w:bCs/>
                <w:lang w:eastAsia="en-US"/>
              </w:rPr>
              <w:t>1</w:t>
            </w:r>
            <w:r w:rsidR="001558AA">
              <w:rPr>
                <w:bCs/>
                <w:lang w:eastAsia="en-US"/>
              </w:rPr>
              <w:t>-2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4C5D41">
              <w:rPr>
                <w:color w:val="000000"/>
              </w:rPr>
              <w:t>Живая природа как объект изучения биологии. Методы исследования живой природы в биологии. Определение жизни (с привлечением материала из разделов физики и химии). Уровни организации жизни</w:t>
            </w:r>
            <w:r w:rsidR="001558AA" w:rsidRPr="00252E73">
              <w:rPr>
                <w:b/>
                <w:bCs/>
                <w:lang w:eastAsia="en-US"/>
              </w:rPr>
              <w:t xml:space="preserve"> Контрольная работа №1 Входной контроль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открытия новых знаний, обретения новых умений и навыков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Инструктаж ТБ в кабинете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D9670A" w:rsidRDefault="00764AE2" w:rsidP="005D05B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02</w:t>
            </w:r>
          </w:p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rPr>
                <w:color w:val="333333"/>
              </w:rPr>
              <w:t>ЛР01; ЛР02; ПРб01</w:t>
            </w:r>
          </w:p>
        </w:tc>
      </w:tr>
      <w:tr w:rsidR="00764AE2" w:rsidRPr="00C90315" w:rsidTr="005D05B4">
        <w:tc>
          <w:tcPr>
            <w:tcW w:w="11766" w:type="dxa"/>
            <w:gridSpan w:val="4"/>
            <w:shd w:val="clear" w:color="auto" w:fill="auto"/>
          </w:tcPr>
          <w:p w:rsidR="00764AE2" w:rsidRPr="00C90315" w:rsidRDefault="00764AE2" w:rsidP="005D05B4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BE39F2">
              <w:rPr>
                <w:b/>
                <w:bCs/>
                <w:lang w:eastAsia="en-US"/>
              </w:rPr>
              <w:t xml:space="preserve">РАЗДЕЛ 2. КЛЕТКА </w:t>
            </w:r>
          </w:p>
        </w:tc>
        <w:tc>
          <w:tcPr>
            <w:tcW w:w="992" w:type="dxa"/>
            <w:shd w:val="clear" w:color="auto" w:fill="auto"/>
          </w:tcPr>
          <w:p w:rsidR="00764AE2" w:rsidRPr="00281608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 w:val="restart"/>
            <w:shd w:val="clear" w:color="auto" w:fill="auto"/>
          </w:tcPr>
          <w:p w:rsidR="00764AE2" w:rsidRPr="004C5D41" w:rsidRDefault="00764AE2" w:rsidP="005D05B4">
            <w:pPr>
              <w:rPr>
                <w:b/>
              </w:rPr>
            </w:pPr>
            <w:r w:rsidRPr="004C5D41">
              <w:rPr>
                <w:b/>
              </w:rPr>
              <w:t>Тема 2.1.</w:t>
            </w:r>
          </w:p>
          <w:p w:rsidR="00764AE2" w:rsidRPr="004C5D41" w:rsidRDefault="00764AE2" w:rsidP="005D05B4">
            <w:pPr>
              <w:rPr>
                <w:b/>
                <w:bCs/>
                <w:color w:val="000000"/>
                <w:shd w:val="clear" w:color="auto" w:fill="FFFFFF"/>
              </w:rPr>
            </w:pPr>
            <w:r w:rsidRPr="004C5D41">
              <w:rPr>
                <w:b/>
                <w:bCs/>
                <w:color w:val="000000"/>
                <w:shd w:val="clear" w:color="auto" w:fill="FFFFFF"/>
              </w:rPr>
              <w:t xml:space="preserve">Клетка 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0206" w:type="dxa"/>
            <w:gridSpan w:val="4"/>
            <w:shd w:val="clear" w:color="auto" w:fill="auto"/>
          </w:tcPr>
          <w:p w:rsidR="00764AE2" w:rsidRPr="00C90315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1558AA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3-4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ind w:left="20" w:right="20" w:firstLine="700"/>
              <w:jc w:val="both"/>
            </w:pPr>
            <w:r w:rsidRPr="004C5D41">
              <w:rPr>
                <w:color w:val="000000"/>
              </w:rPr>
              <w:t>История изучения клетки. Основные положения клеточной теории. Клетка - структурно-функциональная (элементарная) единица жизни.</w:t>
            </w:r>
          </w:p>
          <w:p w:rsidR="00764AE2" w:rsidRPr="00167604" w:rsidRDefault="00764AE2" w:rsidP="005D05B4">
            <w:pPr>
              <w:widowControl w:val="0"/>
              <w:ind w:left="20" w:right="20" w:firstLine="700"/>
              <w:jc w:val="both"/>
            </w:pPr>
            <w:r w:rsidRPr="004C5D41">
              <w:rPr>
                <w:color w:val="000000"/>
              </w:rPr>
              <w:t xml:space="preserve">Строение клетки. Прокариоты и эукариоты - низшие и высшие клеточные организмы. Основные структурные компоненты клетки эукариот. Поверхностный аппарат. Схематичное описание жидкостно-мозаичной модели клеточных мембран. Цитоплазма - внутренняя среда клетки, органоиды (органеллы). Клеточное ядро. Функция ядра: хранение, воспроизведение и передача наследственной информации, регуляция химической активности клетки. Структура и функции хромосом. </w:t>
            </w:r>
            <w:proofErr w:type="spellStart"/>
            <w:r w:rsidRPr="004C5D41">
              <w:rPr>
                <w:color w:val="000000"/>
              </w:rPr>
              <w:t>Аутосомы</w:t>
            </w:r>
            <w:proofErr w:type="spellEnd"/>
            <w:r w:rsidRPr="004C5D41">
              <w:rPr>
                <w:color w:val="000000"/>
              </w:rPr>
              <w:t xml:space="preserve"> и половые хромосомы.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открытия новых знаний, обретения новых умений и навыков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Pr="00D464D3" w:rsidRDefault="00764AE2" w:rsidP="005D05B4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1558AA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5-6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4C5D41">
              <w:rPr>
                <w:color w:val="000000"/>
              </w:rPr>
              <w:t xml:space="preserve">Материальное единство окружающего мира и химический состав живых организмов. Биологическое значение химических элементов. Неорганические вещества в составе клетки. Роль воды как растворителя и основного компонента внутренней среды организмов. Неорганические ионы. Углеводы и липиды в клетке. 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167604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  <w:r w:rsidR="00CB3D9B" w:rsidRPr="009055D2">
              <w:rPr>
                <w:sz w:val="24"/>
                <w:szCs w:val="24"/>
              </w:rPr>
              <w:t xml:space="preserve"> ПК 2.4.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764AE2" w:rsidRDefault="00764AE2" w:rsidP="005D05B4">
            <w:pPr>
              <w:rPr>
                <w:color w:val="000000"/>
                <w:shd w:val="clear" w:color="auto" w:fill="FFFFFF"/>
              </w:rPr>
            </w:pPr>
            <w:r w:rsidRPr="004C5D41">
              <w:rPr>
                <w:color w:val="000000"/>
              </w:rPr>
              <w:t xml:space="preserve">Структура и биологические функции белков. Аминокислоты - мономеры белков. Строение нуклеотидов и структура полинуклеотидных цепей ДНК и РНК, </w:t>
            </w:r>
            <w:r w:rsidRPr="004C5D41">
              <w:rPr>
                <w:color w:val="000000"/>
                <w:shd w:val="clear" w:color="auto" w:fill="FFFFFF"/>
              </w:rPr>
              <w:t>АТФ.</w:t>
            </w:r>
          </w:p>
          <w:p w:rsidR="00764AE2" w:rsidRPr="00345476" w:rsidRDefault="00764AE2" w:rsidP="005D05B4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764AE2" w:rsidRPr="004C5D41" w:rsidRDefault="00764AE2" w:rsidP="005D05B4">
            <w:pPr>
              <w:rPr>
                <w:color w:val="000000"/>
              </w:rPr>
            </w:pPr>
            <w:r>
              <w:rPr>
                <w:bCs/>
                <w:lang w:eastAsia="en-US"/>
              </w:rPr>
              <w:t>Биологическое значение белков, углеводов в организме человека.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sz w:val="28"/>
                <w:szCs w:val="28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sz w:val="28"/>
                <w:szCs w:val="28"/>
              </w:rPr>
              <w:t xml:space="preserve"> </w:t>
            </w:r>
          </w:p>
          <w:p w:rsidR="00764AE2" w:rsidRDefault="00764AE2" w:rsidP="005D05B4">
            <w:pPr>
              <w:rPr>
                <w:sz w:val="28"/>
                <w:szCs w:val="28"/>
              </w:rPr>
            </w:pPr>
            <w:r w:rsidRPr="00D464D3">
              <w:rPr>
                <w:rFonts w:eastAsia="Calibri"/>
              </w:rPr>
              <w:t>Оперативный контроль</w:t>
            </w:r>
          </w:p>
          <w:p w:rsidR="00764AE2" w:rsidRPr="00374021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  <w:r w:rsidR="00CB3D9B" w:rsidRPr="009055D2">
              <w:rPr>
                <w:sz w:val="24"/>
                <w:szCs w:val="24"/>
              </w:rPr>
              <w:t xml:space="preserve"> ПК 2.4.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8-9</w:t>
            </w:r>
          </w:p>
        </w:tc>
        <w:tc>
          <w:tcPr>
            <w:tcW w:w="5103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4C5D41">
              <w:rPr>
                <w:color w:val="000000"/>
              </w:rPr>
              <w:t xml:space="preserve">Вирусы и бактериофаги. Неклеточное строение, жизненный цикл и его зависимость от клеточных форм жизни. Вирусы - возбудители инфекционных заболеваний; понятие об </w:t>
            </w:r>
            <w:proofErr w:type="spellStart"/>
            <w:r w:rsidRPr="004C5D41">
              <w:rPr>
                <w:color w:val="000000"/>
              </w:rPr>
              <w:t>онковирусах</w:t>
            </w:r>
            <w:proofErr w:type="spellEnd"/>
            <w:r w:rsidRPr="004C5D41">
              <w:rPr>
                <w:color w:val="000000"/>
              </w:rPr>
              <w:t>. Вирус иммунодефицита человека (ВИЧ). Профилактика ВИЧ-инфекции</w:t>
            </w:r>
          </w:p>
          <w:p w:rsidR="00764AE2" w:rsidRPr="00345476" w:rsidRDefault="00764AE2" w:rsidP="005D05B4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A248A7">
              <w:rPr>
                <w:bCs/>
                <w:lang w:eastAsia="en-US"/>
              </w:rPr>
              <w:t>Вирусы как неклеточная форма жизни и их значение</w:t>
            </w:r>
            <w:r>
              <w:rPr>
                <w:bCs/>
                <w:lang w:eastAsia="en-US"/>
              </w:rPr>
              <w:t>. Вирусы гриппа.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sz w:val="28"/>
                <w:szCs w:val="28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sz w:val="28"/>
                <w:szCs w:val="28"/>
              </w:rPr>
              <w:t xml:space="preserve"> </w:t>
            </w:r>
          </w:p>
          <w:p w:rsidR="00764AE2" w:rsidRDefault="00764AE2" w:rsidP="005D05B4">
            <w:pPr>
              <w:rPr>
                <w:sz w:val="28"/>
                <w:szCs w:val="28"/>
              </w:rPr>
            </w:pPr>
            <w:r w:rsidRPr="00D464D3">
              <w:rPr>
                <w:rFonts w:eastAsia="Calibri"/>
              </w:rPr>
              <w:t>Оперативный контроль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490FA8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  <w:r w:rsidR="00CB3D9B" w:rsidRPr="009055D2">
              <w:rPr>
                <w:sz w:val="24"/>
                <w:szCs w:val="24"/>
              </w:rPr>
              <w:t xml:space="preserve"> ПК 2.4.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0F14CB" w:rsidP="000F14CB">
            <w:pPr>
              <w:rPr>
                <w:bCs/>
                <w:lang w:eastAsia="en-US"/>
              </w:rPr>
            </w:pPr>
            <w:r>
              <w:rPr>
                <w:b/>
                <w:bCs/>
              </w:rPr>
              <w:t>Практическая работа №1</w:t>
            </w:r>
            <w:r w:rsidRPr="004C5D41">
              <w:t xml:space="preserve"> </w:t>
            </w:r>
            <w:r>
              <w:t xml:space="preserve"> </w:t>
            </w:r>
            <w:r w:rsidR="00764AE2" w:rsidRPr="004C5D41">
              <w:rPr>
                <w:color w:val="000000"/>
              </w:rPr>
              <w:t>Основные структурные компоненты клетки эукариот.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Оперативный контроль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3248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0F14CB" w:rsidP="005D05B4">
            <w:pPr>
              <w:rPr>
                <w:bCs/>
                <w:lang w:eastAsia="en-US"/>
              </w:rPr>
            </w:pPr>
            <w:r>
              <w:rPr>
                <w:b/>
                <w:bCs/>
              </w:rPr>
              <w:t>Практическая работа №2</w:t>
            </w:r>
            <w:r w:rsidRPr="004C5D41">
              <w:t xml:space="preserve"> </w:t>
            </w:r>
            <w:r>
              <w:t xml:space="preserve"> </w:t>
            </w:r>
            <w:r w:rsidR="00764AE2" w:rsidRPr="00167604">
              <w:rPr>
                <w:bCs/>
                <w:lang w:eastAsia="en-US"/>
              </w:rPr>
              <w:t>Химический состав клетки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Оперативный контроль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2679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12-13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Лабораторная работа №1</w:t>
            </w:r>
            <w:r w:rsidRPr="006D3EFD">
              <w:rPr>
                <w:bCs/>
                <w:lang w:eastAsia="en-US"/>
              </w:rPr>
              <w:t xml:space="preserve"> </w:t>
            </w:r>
            <w:r w:rsidRPr="004C5D41">
              <w:rPr>
                <w:color w:val="000000"/>
              </w:rPr>
              <w:t>Наблюдение клеток растений и животных под микроскопом на готовых микропрепаратах и их описание.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3E2CB6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МР03;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14-15</w:t>
            </w:r>
          </w:p>
        </w:tc>
        <w:tc>
          <w:tcPr>
            <w:tcW w:w="5103" w:type="dxa"/>
            <w:shd w:val="clear" w:color="auto" w:fill="auto"/>
          </w:tcPr>
          <w:p w:rsidR="00764AE2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Лабораторная работа №2</w:t>
            </w:r>
            <w:r w:rsidRPr="006D3EFD">
              <w:rPr>
                <w:bCs/>
                <w:lang w:eastAsia="en-US"/>
              </w:rPr>
              <w:t xml:space="preserve"> </w:t>
            </w:r>
            <w:r w:rsidRPr="004C5D41">
              <w:rPr>
                <w:color w:val="000000"/>
              </w:rPr>
              <w:t>Сравнение строения клеток растений и животных.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Pr="00374021" w:rsidRDefault="00764AE2" w:rsidP="005D05B4">
            <w:pPr>
              <w:rPr>
                <w:color w:val="000000"/>
              </w:rPr>
            </w:pPr>
            <w:r w:rsidRPr="003E2CB6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МР03;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663278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663278">
              <w:rPr>
                <w:b/>
                <w:bCs/>
                <w:lang w:val="en-US" w:eastAsia="en-US"/>
              </w:rPr>
              <w:t>I</w:t>
            </w:r>
          </w:p>
        </w:tc>
        <w:tc>
          <w:tcPr>
            <w:tcW w:w="5103" w:type="dxa"/>
            <w:shd w:val="clear" w:color="auto" w:fill="auto"/>
          </w:tcPr>
          <w:p w:rsidR="00764AE2" w:rsidRPr="00A248A7" w:rsidRDefault="00764AE2" w:rsidP="005D05B4">
            <w:pPr>
              <w:rPr>
                <w:b/>
                <w:bCs/>
                <w:lang w:eastAsia="en-US"/>
              </w:rPr>
            </w:pPr>
            <w:r w:rsidRPr="00A248A7">
              <w:rPr>
                <w:b/>
                <w:bCs/>
                <w:lang w:eastAsia="en-US"/>
              </w:rPr>
              <w:t>Самостоятельная работа студентов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№1 Подготовка доклада </w:t>
            </w:r>
            <w:r w:rsidRPr="00A248A7">
              <w:rPr>
                <w:bCs/>
                <w:lang w:eastAsia="en-US"/>
              </w:rPr>
              <w:t>на тему: «Вирусы как неклеточная форма жизни и их значение»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9C775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ЛР05; ЛР06; МР03;</w:t>
            </w:r>
          </w:p>
        </w:tc>
      </w:tr>
      <w:tr w:rsidR="00764AE2" w:rsidRPr="00C90315" w:rsidTr="005D05B4">
        <w:tc>
          <w:tcPr>
            <w:tcW w:w="11766" w:type="dxa"/>
            <w:gridSpan w:val="4"/>
            <w:shd w:val="clear" w:color="auto" w:fill="auto"/>
          </w:tcPr>
          <w:p w:rsidR="00764AE2" w:rsidRPr="001E03D5" w:rsidRDefault="00764AE2" w:rsidP="005D05B4">
            <w:pPr>
              <w:jc w:val="center"/>
              <w:rPr>
                <w:b/>
              </w:rPr>
            </w:pPr>
            <w:r>
              <w:rPr>
                <w:b/>
                <w:bCs/>
                <w:lang w:eastAsia="en-US"/>
              </w:rPr>
              <w:t>РАЗДЕЛ 3.</w:t>
            </w:r>
            <w:r w:rsidRPr="004C5D41">
              <w:rPr>
                <w:b/>
              </w:rPr>
              <w:t xml:space="preserve"> </w:t>
            </w:r>
            <w:r>
              <w:rPr>
                <w:b/>
              </w:rPr>
              <w:t>ОРГАНИЗМ</w:t>
            </w:r>
          </w:p>
        </w:tc>
        <w:tc>
          <w:tcPr>
            <w:tcW w:w="992" w:type="dxa"/>
            <w:shd w:val="clear" w:color="auto" w:fill="auto"/>
          </w:tcPr>
          <w:p w:rsidR="00764AE2" w:rsidRPr="00281608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 w:val="restart"/>
            <w:shd w:val="clear" w:color="auto" w:fill="auto"/>
          </w:tcPr>
          <w:p w:rsidR="00764AE2" w:rsidRDefault="00764AE2" w:rsidP="005D05B4">
            <w:pPr>
              <w:rPr>
                <w:b/>
              </w:rPr>
            </w:pPr>
            <w:r w:rsidRPr="004C5D41">
              <w:rPr>
                <w:b/>
              </w:rPr>
              <w:t xml:space="preserve">Тема 3.1. </w:t>
            </w:r>
          </w:p>
          <w:p w:rsidR="00764AE2" w:rsidRPr="004C5D41" w:rsidRDefault="00764AE2" w:rsidP="005D05B4">
            <w:pPr>
              <w:rPr>
                <w:b/>
              </w:rPr>
            </w:pPr>
            <w:r w:rsidRPr="004C5D41">
              <w:rPr>
                <w:b/>
              </w:rPr>
              <w:t xml:space="preserve">Организм. 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0206" w:type="dxa"/>
            <w:gridSpan w:val="4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C90315">
              <w:rPr>
                <w:b/>
                <w:bCs/>
                <w:lang w:eastAsia="en-US"/>
              </w:rPr>
              <w:t>Содержание учеб</w:t>
            </w:r>
            <w:r>
              <w:rPr>
                <w:b/>
                <w:bCs/>
                <w:lang w:eastAsia="en-US"/>
              </w:rPr>
              <w:t>ного материала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Организм - единое целое. Многообразие организмов.</w:t>
            </w:r>
          </w:p>
          <w:p w:rsidR="00764AE2" w:rsidRPr="004C5D41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Обмен веществом и энергией с окружающей средой как необходимое условие существования живых систем.</w:t>
            </w:r>
          </w:p>
          <w:p w:rsidR="00764AE2" w:rsidRPr="00C90315" w:rsidRDefault="00764AE2" w:rsidP="005D05B4"/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17-18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jc w:val="both"/>
              <w:rPr>
                <w:color w:val="000000"/>
              </w:rPr>
            </w:pPr>
            <w:r w:rsidRPr="002475A3">
              <w:rPr>
                <w:color w:val="000000"/>
              </w:rPr>
              <w:t>Способность к самовоспроизведению - одна из основных особенностей живых организмов. Деление клетки - основа роста, развития и размножения организмов.</w:t>
            </w:r>
            <w:r w:rsidRPr="004C5D41">
              <w:rPr>
                <w:color w:val="000000"/>
              </w:rPr>
              <w:t xml:space="preserve"> Бесполое размножение. Половой процесс и половое размножение. Оплодотворение, его биологическое значение.</w:t>
            </w: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374021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1558AA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65511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Понятия об индивидуальном (онтогенез), эмбриональном (эмбриогенез) и постэмбриональном развитии. Индивидуальное развитие человека и его возможные нарушения.</w:t>
            </w:r>
            <w:r w:rsidRPr="004C5D41">
              <w:rPr>
                <w:color w:val="000000"/>
              </w:rPr>
              <w:br w:type="page"/>
            </w:r>
          </w:p>
          <w:p w:rsidR="00764AE2" w:rsidRPr="002475A3" w:rsidRDefault="00764AE2" w:rsidP="005D05B4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374021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65511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2475A3">
              <w:rPr>
                <w:color w:val="000000"/>
              </w:rPr>
              <w:t>Общие представления о наследственности и изменчивости. Генетическая терминология и символика.</w:t>
            </w: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374021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65511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5103" w:type="dxa"/>
            <w:shd w:val="clear" w:color="auto" w:fill="auto"/>
          </w:tcPr>
          <w:p w:rsidR="00764AE2" w:rsidRPr="002475A3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2475A3">
              <w:rPr>
                <w:color w:val="000000"/>
              </w:rPr>
              <w:t>Закономерности наследования. Наследование признаков у человека. Половые хромосомы. Сцепленное с полом наследование. Наследственные болезни человека, их причины и профилактика. Современные представления о гене и геноме.</w:t>
            </w: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374021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65511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  <w:r w:rsidR="005317BC">
              <w:rPr>
                <w:bCs/>
                <w:lang w:eastAsia="en-US"/>
              </w:rPr>
              <w:t>-23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Генетические закономерности изменчивости. Классификация форм изменчивости. Влияние мутагенов на организм человека.</w:t>
            </w:r>
          </w:p>
          <w:p w:rsidR="00764AE2" w:rsidRPr="002475A3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374021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65511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24-25</w:t>
            </w:r>
          </w:p>
        </w:tc>
        <w:tc>
          <w:tcPr>
            <w:tcW w:w="5103" w:type="dxa"/>
            <w:shd w:val="clear" w:color="auto" w:fill="auto"/>
          </w:tcPr>
          <w:p w:rsidR="00764AE2" w:rsidRPr="002475A3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Предмет, задачи и методы селекции. Генетические закономерности селекции. Учение Н.И. Вавилова о центрах многообразия и происхождения культурных растений. Биотехнология, ее достижения, перспективы развития.</w:t>
            </w: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374021" w:rsidRDefault="00764AE2" w:rsidP="005D05B4">
            <w:pPr>
              <w:rPr>
                <w:bCs/>
                <w:lang w:eastAsia="en-US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65511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276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26-27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0F14CB" w:rsidP="000F14CB">
            <w:pPr>
              <w:rPr>
                <w:bCs/>
                <w:lang w:eastAsia="en-US"/>
              </w:rPr>
            </w:pPr>
            <w:r>
              <w:rPr>
                <w:b/>
                <w:bCs/>
              </w:rPr>
              <w:t>Практическая работа №3</w:t>
            </w:r>
            <w:r w:rsidRPr="004C5D41">
              <w:t xml:space="preserve"> </w:t>
            </w:r>
            <w:r>
              <w:t xml:space="preserve"> </w:t>
            </w:r>
            <w:r w:rsidR="00764AE2" w:rsidRPr="00695402">
              <w:rPr>
                <w:bCs/>
                <w:lang w:eastAsia="en-US"/>
              </w:rPr>
              <w:t>Составление простейших схем моногибридно</w:t>
            </w:r>
            <w:r w:rsidR="00764AE2">
              <w:rPr>
                <w:bCs/>
                <w:lang w:eastAsia="en-US"/>
              </w:rPr>
              <w:t xml:space="preserve">го и </w:t>
            </w:r>
            <w:proofErr w:type="spellStart"/>
            <w:r w:rsidR="00764AE2">
              <w:rPr>
                <w:bCs/>
                <w:lang w:eastAsia="en-US"/>
              </w:rPr>
              <w:t>дигибридного</w:t>
            </w:r>
            <w:proofErr w:type="spellEnd"/>
            <w:r w:rsidR="00764AE2">
              <w:rPr>
                <w:bCs/>
                <w:lang w:eastAsia="en-US"/>
              </w:rPr>
              <w:t xml:space="preserve"> скрещивания.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Оперативный контроль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276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28-29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0F14CB" w:rsidP="005D05B4">
            <w:pPr>
              <w:widowControl w:val="0"/>
              <w:rPr>
                <w:color w:val="000000"/>
              </w:rPr>
            </w:pPr>
            <w:r>
              <w:rPr>
                <w:b/>
                <w:bCs/>
              </w:rPr>
              <w:t>Практическая работа №4</w:t>
            </w:r>
            <w:r>
              <w:t xml:space="preserve"> </w:t>
            </w:r>
            <w:r w:rsidR="00764AE2" w:rsidRPr="004C5D41">
              <w:rPr>
                <w:color w:val="000000"/>
              </w:rPr>
              <w:t>Решение элементарных генетических задач.</w:t>
            </w:r>
          </w:p>
          <w:p w:rsidR="00764AE2" w:rsidRPr="00695402" w:rsidRDefault="00764AE2" w:rsidP="005D05B4">
            <w:pPr>
              <w:rPr>
                <w:b/>
                <w:bCs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Оперативный контроль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276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29-30</w:t>
            </w:r>
          </w:p>
        </w:tc>
        <w:tc>
          <w:tcPr>
            <w:tcW w:w="5103" w:type="dxa"/>
            <w:shd w:val="clear" w:color="auto" w:fill="auto"/>
          </w:tcPr>
          <w:p w:rsidR="00764AE2" w:rsidRPr="00A325CC" w:rsidRDefault="000F14CB" w:rsidP="000F14CB">
            <w:pPr>
              <w:widowControl w:val="0"/>
              <w:rPr>
                <w:color w:val="000000"/>
              </w:rPr>
            </w:pPr>
            <w:r>
              <w:rPr>
                <w:b/>
                <w:bCs/>
              </w:rPr>
              <w:t>Практическая работа №5</w:t>
            </w:r>
            <w:r w:rsidRPr="004C5D41">
              <w:t xml:space="preserve"> </w:t>
            </w:r>
            <w:r>
              <w:t xml:space="preserve"> </w:t>
            </w:r>
            <w:r w:rsidR="00764AE2" w:rsidRPr="004C5D41">
              <w:rPr>
                <w:color w:val="000000"/>
              </w:rPr>
              <w:t>Анализ и оценка этических аспектов развития некоторых исследований в биотехнологии.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Оперативный контроль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31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Лабораторная работа №3 </w:t>
            </w:r>
            <w:r w:rsidRPr="00A325CC">
              <w:rPr>
                <w:bCs/>
                <w:lang w:eastAsia="en-US"/>
              </w:rPr>
              <w:t>Решение генетических задач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374021">
              <w:rPr>
                <w:color w:val="000000"/>
              </w:rPr>
              <w:t>Урок развивающего контроля</w:t>
            </w:r>
            <w:r w:rsidRPr="00C90315">
              <w:rPr>
                <w:bCs/>
                <w:lang w:eastAsia="en-US"/>
              </w:rPr>
              <w:t xml:space="preserve"> </w:t>
            </w:r>
          </w:p>
          <w:p w:rsidR="00764AE2" w:rsidRDefault="00764AE2" w:rsidP="005D05B4">
            <w:pPr>
              <w:rPr>
                <w:bCs/>
                <w:lang w:eastAsia="en-US"/>
              </w:rPr>
            </w:pPr>
            <w:r w:rsidRPr="003E2CB6">
              <w:rPr>
                <w:bCs/>
                <w:lang w:eastAsia="en-US"/>
              </w:rPr>
              <w:t>Рубежный контроль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Default="00764AE2" w:rsidP="005D05B4">
            <w:r w:rsidRPr="00F52C43"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</w:t>
            </w:r>
          </w:p>
        </w:tc>
        <w:tc>
          <w:tcPr>
            <w:tcW w:w="5103" w:type="dxa"/>
            <w:shd w:val="clear" w:color="auto" w:fill="auto"/>
          </w:tcPr>
          <w:p w:rsidR="00764AE2" w:rsidRPr="00A325CC" w:rsidRDefault="00764AE2" w:rsidP="005D05B4">
            <w:pPr>
              <w:pBdr>
                <w:between w:val="single" w:sz="4" w:space="1" w:color="auto"/>
              </w:pBdr>
            </w:pPr>
            <w:r w:rsidRPr="00A325CC">
              <w:rPr>
                <w:b/>
              </w:rPr>
              <w:t>Контрольная работа №2</w:t>
            </w:r>
            <w:r w:rsidRPr="004C5D41">
              <w:t xml:space="preserve"> по разделу </w:t>
            </w:r>
            <w:r>
              <w:t>1,2,3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374021">
              <w:rPr>
                <w:color w:val="000000"/>
              </w:rPr>
              <w:t>Урок развивающего контроля</w:t>
            </w:r>
            <w:r w:rsidRPr="00C90315">
              <w:rPr>
                <w:bCs/>
                <w:lang w:eastAsia="en-US"/>
              </w:rPr>
              <w:t xml:space="preserve"> </w:t>
            </w:r>
          </w:p>
          <w:p w:rsidR="00764AE2" w:rsidRPr="00A325CC" w:rsidRDefault="00764AE2" w:rsidP="005D05B4">
            <w:pPr>
              <w:rPr>
                <w:bCs/>
                <w:lang w:eastAsia="en-US"/>
              </w:rPr>
            </w:pPr>
            <w:r w:rsidRPr="003E2CB6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Default="00764AE2" w:rsidP="005D05B4">
            <w:r w:rsidRPr="00F52C43">
              <w:t>ОК 02; ЛР 05; МР04; ПРб01; ПРб02;</w:t>
            </w:r>
          </w:p>
        </w:tc>
      </w:tr>
      <w:tr w:rsidR="00764AE2" w:rsidRPr="00C90315" w:rsidTr="005D05B4">
        <w:trPr>
          <w:trHeight w:val="79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64AE2" w:rsidRPr="00663278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663278">
              <w:rPr>
                <w:b/>
                <w:bCs/>
                <w:lang w:val="en-US" w:eastAsia="en-US"/>
              </w:rPr>
              <w:t>II</w:t>
            </w:r>
          </w:p>
        </w:tc>
        <w:tc>
          <w:tcPr>
            <w:tcW w:w="5103" w:type="dxa"/>
            <w:shd w:val="clear" w:color="auto" w:fill="auto"/>
          </w:tcPr>
          <w:p w:rsidR="00764AE2" w:rsidRPr="00700FB7" w:rsidRDefault="00764AE2" w:rsidP="005D05B4">
            <w:pPr>
              <w:rPr>
                <w:b/>
                <w:bCs/>
                <w:lang w:eastAsia="en-US"/>
              </w:rPr>
            </w:pPr>
            <w:r w:rsidRPr="00700FB7">
              <w:rPr>
                <w:b/>
                <w:bCs/>
                <w:lang w:eastAsia="en-US"/>
              </w:rPr>
              <w:t>Самостоятельная работа студентов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>
              <w:t xml:space="preserve">№2 </w:t>
            </w:r>
            <w:r w:rsidRPr="00CA2E4B">
              <w:t xml:space="preserve">Подготовка доклада на тему «Г. Мендель </w:t>
            </w:r>
            <w:r>
              <w:t>–</w:t>
            </w:r>
            <w:r w:rsidRPr="00CA2E4B">
              <w:t xml:space="preserve"> основоположник науки генетика».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64AE2" w:rsidRPr="00C90315" w:rsidRDefault="009C775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ЛР05; ЛР06; МР03;</w:t>
            </w:r>
          </w:p>
        </w:tc>
      </w:tr>
      <w:tr w:rsidR="00764AE2" w:rsidRPr="00C90315" w:rsidTr="005D05B4">
        <w:trPr>
          <w:trHeight w:val="114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4AE2" w:rsidRPr="00663278" w:rsidRDefault="00764AE2" w:rsidP="005D05B4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764AE2" w:rsidRPr="00700FB7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№3 Подготовка презентации</w:t>
            </w:r>
            <w:r w:rsidRPr="00700FB7">
              <w:rPr>
                <w:bCs/>
                <w:lang w:eastAsia="en-US"/>
              </w:rPr>
              <w:t xml:space="preserve"> на тему по выбору: «Репродуктивное здоровье. Последствия влияния алкоголя, никотина, наркотических веществ, загряз</w:t>
            </w:r>
            <w:r w:rsidRPr="00700FB7">
              <w:rPr>
                <w:bCs/>
                <w:lang w:eastAsia="en-US"/>
              </w:rPr>
              <w:softHyphen/>
              <w:t>нения среды на развитие человека».</w:t>
            </w:r>
          </w:p>
        </w:tc>
        <w:tc>
          <w:tcPr>
            <w:tcW w:w="2552" w:type="dxa"/>
            <w:vMerge/>
            <w:shd w:val="clear" w:color="auto" w:fill="auto"/>
          </w:tcPr>
          <w:p w:rsidR="00764AE2" w:rsidRPr="000827DF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2D08B1">
        <w:trPr>
          <w:trHeight w:val="378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4AE2" w:rsidRPr="009371CD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№4 Решение генетических задач</w:t>
            </w:r>
          </w:p>
        </w:tc>
        <w:tc>
          <w:tcPr>
            <w:tcW w:w="2552" w:type="dxa"/>
            <w:vMerge/>
            <w:shd w:val="clear" w:color="auto" w:fill="auto"/>
          </w:tcPr>
          <w:p w:rsidR="00764AE2" w:rsidRPr="000827DF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11766" w:type="dxa"/>
            <w:gridSpan w:val="4"/>
            <w:shd w:val="clear" w:color="auto" w:fill="auto"/>
          </w:tcPr>
          <w:p w:rsidR="00764AE2" w:rsidRPr="00EA49AB" w:rsidRDefault="00764AE2" w:rsidP="005D05B4">
            <w:pPr>
              <w:jc w:val="center"/>
              <w:rPr>
                <w:b/>
              </w:rPr>
            </w:pPr>
            <w:r>
              <w:rPr>
                <w:b/>
                <w:bCs/>
                <w:lang w:eastAsia="en-US"/>
              </w:rPr>
              <w:t>РАЗДЕЛ 4</w:t>
            </w:r>
            <w:r w:rsidRPr="00FA3E5E">
              <w:rPr>
                <w:b/>
                <w:bCs/>
                <w:lang w:eastAsia="en-US"/>
              </w:rPr>
              <w:t xml:space="preserve">. </w:t>
            </w:r>
            <w:r w:rsidRPr="004C5D41">
              <w:rPr>
                <w:b/>
              </w:rPr>
              <w:t xml:space="preserve"> ВИД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 w:val="restart"/>
            <w:shd w:val="clear" w:color="auto" w:fill="auto"/>
          </w:tcPr>
          <w:p w:rsidR="00764AE2" w:rsidRPr="004C5D41" w:rsidRDefault="00764AE2" w:rsidP="005D05B4">
            <w:pPr>
              <w:rPr>
                <w:b/>
              </w:rPr>
            </w:pPr>
            <w:r w:rsidRPr="004C5D41">
              <w:rPr>
                <w:b/>
              </w:rPr>
              <w:t>Тема 4.1. Вид</w:t>
            </w:r>
          </w:p>
          <w:p w:rsidR="00764AE2" w:rsidRPr="00C90315" w:rsidRDefault="00764AE2" w:rsidP="005D05B4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10206" w:type="dxa"/>
            <w:gridSpan w:val="4"/>
            <w:shd w:val="clear" w:color="auto" w:fill="auto"/>
          </w:tcPr>
          <w:p w:rsidR="00764AE2" w:rsidRPr="00C90315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33-34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4C5D41">
              <w:rPr>
                <w:color w:val="000000"/>
              </w:rPr>
              <w:t>Эволюционная теория и её роль в формировании современной естественнонаучной картины мира. Вид, его критерии.</w:t>
            </w: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Биологический диктант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DD68F6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35-36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4C5D41">
              <w:rPr>
                <w:color w:val="000000"/>
              </w:rPr>
              <w:t>Популяция как структурная единица вида и эволюции. Синтетическая теория эволюции.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483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317BC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37-38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4C5D41">
              <w:rPr>
                <w:color w:val="000000"/>
              </w:rPr>
              <w:t>Движущие силы эволюции в соответствии с СТЭ. Генетические закономерности эволюционного процесса.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5D05B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39-40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652FFC" w:rsidP="005D05B4">
            <w:pPr>
              <w:widowControl w:val="0"/>
              <w:ind w:left="20" w:right="20"/>
              <w:jc w:val="both"/>
            </w:pPr>
            <w:r>
              <w:rPr>
                <w:b/>
                <w:bCs/>
              </w:rPr>
              <w:t>Практическая работа №6</w:t>
            </w:r>
            <w:r w:rsidRPr="004C5D41">
              <w:t xml:space="preserve"> </w:t>
            </w:r>
            <w:r w:rsidR="00764AE2" w:rsidRPr="004C5D41">
              <w:rPr>
                <w:color w:val="000000"/>
              </w:rPr>
              <w:t>Результаты эволюции. Сохранение многообразия видов как основа устойчивого развития биосферы. Причины вымирания видов. Биологический прогресс и биологический регресс.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D05B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41-42</w:t>
            </w:r>
          </w:p>
        </w:tc>
        <w:tc>
          <w:tcPr>
            <w:tcW w:w="5103" w:type="dxa"/>
            <w:shd w:val="clear" w:color="auto" w:fill="auto"/>
          </w:tcPr>
          <w:p w:rsidR="00764AE2" w:rsidRDefault="00652FFC" w:rsidP="00652FFC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Практическая работа №7</w:t>
            </w:r>
            <w:r w:rsidRPr="004C5D41">
              <w:t xml:space="preserve"> </w:t>
            </w:r>
            <w:r w:rsidR="00764AE2" w:rsidRPr="004C5D41">
              <w:rPr>
                <w:rFonts w:eastAsia="Courier New"/>
                <w:color w:val="000000"/>
              </w:rPr>
              <w:t>Гипотезы происхождения жизни. Усложнение живых организмов на Земле в процессе эволюции. Антропогенез и его закономерности. Доказательства родства человека с млекопитающими животными.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5D05B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43-44</w:t>
            </w:r>
          </w:p>
        </w:tc>
        <w:tc>
          <w:tcPr>
            <w:tcW w:w="5103" w:type="dxa"/>
            <w:shd w:val="clear" w:color="auto" w:fill="auto"/>
          </w:tcPr>
          <w:p w:rsidR="00764AE2" w:rsidRDefault="00652FFC" w:rsidP="00652FFC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Практическая работа №8</w:t>
            </w:r>
            <w:r w:rsidRPr="004C5D41">
              <w:t xml:space="preserve"> </w:t>
            </w:r>
            <w:r w:rsidR="00764AE2" w:rsidRPr="004C5D41">
              <w:rPr>
                <w:rFonts w:eastAsia="Courier New"/>
                <w:color w:val="000000"/>
              </w:rPr>
              <w:t>Экологические факторы антропогенеза: усложнение популяционной структуры вида, изготовление орудий труда, переход от растительного к смешанному типу питания, использование огня. Появление мыслительной деятельности и членораздельной речи. Происхождение человеческих рас.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374021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AA7623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45-46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652FFC">
            <w:r>
              <w:rPr>
                <w:b/>
                <w:bCs/>
                <w:lang w:eastAsia="en-US"/>
              </w:rPr>
              <w:t>Практическая работа №</w:t>
            </w:r>
            <w:r w:rsidR="00652FFC">
              <w:rPr>
                <w:b/>
                <w:bCs/>
                <w:lang w:eastAsia="en-US"/>
              </w:rPr>
              <w:t xml:space="preserve">9 </w:t>
            </w:r>
            <w:r w:rsidRPr="004C5D41">
              <w:t>Описание особей вида по морфологическому критерию.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C90315">
              <w:rPr>
                <w:bCs/>
                <w:lang w:eastAsia="en-US"/>
              </w:rPr>
              <w:t xml:space="preserve">Урок рефлексии </w:t>
            </w:r>
          </w:p>
          <w:p w:rsidR="00764AE2" w:rsidRDefault="00764AE2" w:rsidP="005D05B4">
            <w:pPr>
              <w:rPr>
                <w:bCs/>
                <w:lang w:eastAsia="en-US"/>
              </w:rPr>
            </w:pPr>
            <w:r w:rsidRPr="003E2CB6">
              <w:rPr>
                <w:bCs/>
                <w:lang w:eastAsia="en-US"/>
              </w:rPr>
              <w:t>Оперативный контроль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AA7623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47-48</w:t>
            </w:r>
          </w:p>
        </w:tc>
        <w:tc>
          <w:tcPr>
            <w:tcW w:w="5103" w:type="dxa"/>
            <w:shd w:val="clear" w:color="auto" w:fill="auto"/>
          </w:tcPr>
          <w:p w:rsidR="000F14CB" w:rsidRDefault="000F14CB" w:rsidP="005D05B4">
            <w:r>
              <w:rPr>
                <w:b/>
                <w:bCs/>
              </w:rPr>
              <w:t>Практическая работа №</w:t>
            </w:r>
            <w:r w:rsidR="00652FFC">
              <w:rPr>
                <w:b/>
                <w:bCs/>
              </w:rPr>
              <w:t>10</w:t>
            </w:r>
          </w:p>
          <w:p w:rsidR="00764AE2" w:rsidRPr="004C5D41" w:rsidRDefault="00764AE2" w:rsidP="005D05B4">
            <w:r w:rsidRPr="004C5D41">
              <w:t>Анализ и оценка различных гипотез происхождения жизни.</w:t>
            </w:r>
          </w:p>
          <w:p w:rsidR="00764AE2" w:rsidRPr="009E191F" w:rsidRDefault="00764AE2" w:rsidP="005D05B4"/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950A9E">
              <w:rPr>
                <w:color w:val="000000"/>
              </w:rPr>
              <w:t>Урок систематизации знаний</w:t>
            </w:r>
            <w:r w:rsidRPr="00AB7783">
              <w:rPr>
                <w:color w:val="000000"/>
              </w:rPr>
              <w:t xml:space="preserve"> 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Оперативный контроль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AA7623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49-50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r>
              <w:rPr>
                <w:b/>
                <w:bCs/>
              </w:rPr>
              <w:t>Практическая работа №</w:t>
            </w:r>
            <w:r w:rsidR="00652FFC">
              <w:rPr>
                <w:b/>
                <w:bCs/>
              </w:rPr>
              <w:t xml:space="preserve">11 </w:t>
            </w:r>
            <w:r w:rsidRPr="004C5D41">
              <w:t xml:space="preserve"> Анализ и оценка различных гипотез происхождения человека.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C90315">
              <w:rPr>
                <w:bCs/>
                <w:lang w:eastAsia="en-US"/>
              </w:rPr>
              <w:t xml:space="preserve">Урок рефлексии </w:t>
            </w:r>
          </w:p>
          <w:p w:rsidR="00764AE2" w:rsidRDefault="00764AE2" w:rsidP="005D05B4">
            <w:pPr>
              <w:rPr>
                <w:bCs/>
                <w:lang w:eastAsia="en-US"/>
              </w:rPr>
            </w:pPr>
            <w:r w:rsidRPr="003E2CB6">
              <w:rPr>
                <w:bCs/>
                <w:lang w:eastAsia="en-US"/>
              </w:rPr>
              <w:t>Оперативный контроль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873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AA7623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51-52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0F14CB" w:rsidP="000F14CB">
            <w:pPr>
              <w:rPr>
                <w:bCs/>
                <w:lang w:eastAsia="en-US"/>
              </w:rPr>
            </w:pPr>
            <w:r>
              <w:rPr>
                <w:b/>
                <w:bCs/>
              </w:rPr>
              <w:t>Практическая работа №</w:t>
            </w:r>
            <w:r w:rsidR="00652FFC">
              <w:rPr>
                <w:b/>
                <w:bCs/>
              </w:rPr>
              <w:t xml:space="preserve">12 </w:t>
            </w:r>
            <w:r>
              <w:rPr>
                <w:b/>
                <w:bCs/>
              </w:rPr>
              <w:t xml:space="preserve"> </w:t>
            </w:r>
            <w:r w:rsidR="00764AE2" w:rsidRPr="004C5D41">
              <w:t>Многообразие видов. Сезонные изменения в природе (окрестности профессиональной образовательной организации).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C90315">
              <w:rPr>
                <w:bCs/>
                <w:lang w:eastAsia="en-US"/>
              </w:rPr>
              <w:t xml:space="preserve">Урок развивающего контроля </w:t>
            </w: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 05; МР04; ПРб01; ПРб02;</w:t>
            </w:r>
          </w:p>
        </w:tc>
      </w:tr>
      <w:tr w:rsidR="00764AE2" w:rsidRPr="00C90315" w:rsidTr="005D05B4">
        <w:trPr>
          <w:trHeight w:val="27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663278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 w:rsidRPr="00663278">
              <w:rPr>
                <w:b/>
                <w:bCs/>
                <w:lang w:val="en-US" w:eastAsia="en-US"/>
              </w:rPr>
              <w:t>III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764AE2" w:rsidP="005D05B4">
            <w:pPr>
              <w:rPr>
                <w:b/>
              </w:rPr>
            </w:pPr>
            <w:r w:rsidRPr="00CA2E4B">
              <w:rPr>
                <w:b/>
              </w:rPr>
              <w:t>Самостоятельная работа студентов</w:t>
            </w:r>
          </w:p>
          <w:p w:rsidR="00764AE2" w:rsidRPr="004C5D41" w:rsidRDefault="00764AE2" w:rsidP="005D05B4">
            <w:pPr>
              <w:pBdr>
                <w:between w:val="single" w:sz="4" w:space="1" w:color="auto"/>
              </w:pBdr>
              <w:shd w:val="clear" w:color="auto" w:fill="FFFFFF"/>
            </w:pPr>
            <w:r w:rsidRPr="00CA2E4B">
              <w:t xml:space="preserve">Подготовка </w:t>
            </w:r>
            <w:r>
              <w:t xml:space="preserve"> реферата</w:t>
            </w:r>
            <w:r w:rsidRPr="004C5D41">
              <w:t xml:space="preserve"> на тему «</w:t>
            </w:r>
            <w:r w:rsidRPr="004C5D41">
              <w:rPr>
                <w:color w:val="000000"/>
              </w:rPr>
              <w:t>Гипотезы происхождения жизни</w:t>
            </w:r>
            <w:r w:rsidRPr="004C5D41">
              <w:t xml:space="preserve">». </w:t>
            </w:r>
          </w:p>
          <w:p w:rsidR="00764AE2" w:rsidRPr="00532D5F" w:rsidRDefault="00764AE2" w:rsidP="005D05B4">
            <w:pPr>
              <w:rPr>
                <w:b/>
                <w:bCs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</w:t>
            </w:r>
            <w:r>
              <w:rPr>
                <w:bCs/>
                <w:lang w:eastAsia="en-US"/>
              </w:rPr>
              <w:t xml:space="preserve">ГАПОУ ИО «ЗАПТ», Куль Т.Н., 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9C775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ЛР05; ЛР06; МР03; ПРб05</w:t>
            </w:r>
          </w:p>
        </w:tc>
      </w:tr>
      <w:tr w:rsidR="00764AE2" w:rsidRPr="00C90315" w:rsidTr="005D05B4">
        <w:trPr>
          <w:trHeight w:val="270"/>
        </w:trPr>
        <w:tc>
          <w:tcPr>
            <w:tcW w:w="11766" w:type="dxa"/>
            <w:gridSpan w:val="4"/>
            <w:shd w:val="clear" w:color="auto" w:fill="auto"/>
          </w:tcPr>
          <w:p w:rsidR="00764AE2" w:rsidRPr="001B6870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5</w:t>
            </w:r>
            <w:r w:rsidRPr="001B6870">
              <w:rPr>
                <w:b/>
                <w:bCs/>
                <w:lang w:eastAsia="en-US"/>
              </w:rPr>
              <w:t xml:space="preserve">. </w:t>
            </w:r>
            <w:r w:rsidRPr="004C5D41">
              <w:rPr>
                <w:b/>
              </w:rPr>
              <w:t xml:space="preserve"> ЭКОСИСТЕМЫ</w:t>
            </w:r>
          </w:p>
        </w:tc>
        <w:tc>
          <w:tcPr>
            <w:tcW w:w="992" w:type="dxa"/>
            <w:shd w:val="clear" w:color="auto" w:fill="auto"/>
          </w:tcPr>
          <w:p w:rsidR="00764AE2" w:rsidRPr="00281608" w:rsidRDefault="00764AE2" w:rsidP="002D08B1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 w:val="restart"/>
            <w:shd w:val="clear" w:color="auto" w:fill="auto"/>
          </w:tcPr>
          <w:p w:rsidR="00764AE2" w:rsidRPr="004C5D41" w:rsidRDefault="00764AE2" w:rsidP="005D05B4">
            <w:pPr>
              <w:rPr>
                <w:b/>
              </w:rPr>
            </w:pPr>
            <w:r w:rsidRPr="004C5D41">
              <w:rPr>
                <w:b/>
              </w:rPr>
              <w:t>Тема 5.1. Экосистемы</w:t>
            </w:r>
          </w:p>
          <w:p w:rsidR="00764AE2" w:rsidRPr="00C90315" w:rsidRDefault="00764AE2" w:rsidP="005D05B4">
            <w:pPr>
              <w:spacing w:line="20" w:lineRule="atLeast"/>
              <w:rPr>
                <w:bCs/>
                <w:lang w:eastAsia="en-US"/>
              </w:rPr>
            </w:pPr>
          </w:p>
        </w:tc>
        <w:tc>
          <w:tcPr>
            <w:tcW w:w="10206" w:type="dxa"/>
            <w:gridSpan w:val="4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53-54</w:t>
            </w:r>
          </w:p>
        </w:tc>
        <w:tc>
          <w:tcPr>
            <w:tcW w:w="5103" w:type="dxa"/>
            <w:shd w:val="clear" w:color="auto" w:fill="auto"/>
          </w:tcPr>
          <w:p w:rsidR="00764AE2" w:rsidRPr="004C5D41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Предмет и задачи экологии: учение об экологических факторах, учение о сообществах организмов, учение о биосфере.</w:t>
            </w:r>
          </w:p>
          <w:p w:rsidR="00764AE2" w:rsidRPr="004C5D41" w:rsidRDefault="00764AE2" w:rsidP="005D05B4">
            <w:pPr>
              <w:widowControl w:val="0"/>
              <w:ind w:left="20" w:right="20"/>
              <w:jc w:val="both"/>
              <w:rPr>
                <w:color w:val="000000"/>
              </w:rPr>
            </w:pPr>
            <w:r w:rsidRPr="004C5D41">
              <w:rPr>
                <w:color w:val="000000"/>
              </w:rPr>
              <w:t>Экологические факторы, особенности их воздействия. Экологическая характеристика вида. Понятие об экологических системах. Цепи питания, трофические уровни. Биогеоценоз как экосистема. Биоценоз и биотоп как компоненты биогеоценоза.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7D35DE">
              <w:rPr>
                <w:color w:val="00000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rFonts w:eastAsia="Calibri"/>
              </w:rPr>
              <w:t>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44692F" w:rsidRDefault="00764AE2" w:rsidP="005D05B4">
            <w:pPr>
              <w:rPr>
                <w:bCs/>
              </w:rPr>
            </w:pPr>
            <w:r>
              <w:rPr>
                <w:bCs/>
              </w:rPr>
              <w:t>Письменный опрос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633A0B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Default="00764AE2" w:rsidP="005D05B4">
            <w:pPr>
              <w:jc w:val="both"/>
            </w:pPr>
            <w:r>
              <w:t>ОК02; ЛР01;ЛР02;ЛР05; ЛР06;ЛР07; МР01;МР03;ПРб01;</w:t>
            </w:r>
          </w:p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ПРб02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55-56</w:t>
            </w:r>
          </w:p>
        </w:tc>
        <w:tc>
          <w:tcPr>
            <w:tcW w:w="5103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4C5D41">
              <w:rPr>
                <w:color w:val="000000"/>
              </w:rPr>
              <w:t xml:space="preserve">Биосфера - глобальная экосистема. Учение В. И. Вернадского о биосфере. Роль живых организмов в биосфере. Биомасса. Биологический круговорот (на примере круговорота углерода). Основные направления воздействия человека на биосферу. Трансформация естественных экологических систем. Особенности </w:t>
            </w:r>
            <w:proofErr w:type="spellStart"/>
            <w:r w:rsidRPr="004C5D41">
              <w:rPr>
                <w:color w:val="000000"/>
              </w:rPr>
              <w:t>агроэкосистем</w:t>
            </w:r>
            <w:proofErr w:type="spellEnd"/>
            <w:r w:rsidRPr="004C5D41">
              <w:rPr>
                <w:color w:val="000000"/>
              </w:rPr>
              <w:t xml:space="preserve"> (</w:t>
            </w:r>
            <w:proofErr w:type="spellStart"/>
            <w:r w:rsidRPr="004C5D41">
              <w:rPr>
                <w:color w:val="000000"/>
              </w:rPr>
              <w:t>агроценозов</w:t>
            </w:r>
            <w:proofErr w:type="spellEnd"/>
            <w:r w:rsidRPr="004C5D41">
              <w:rPr>
                <w:color w:val="000000"/>
              </w:rPr>
              <w:t>).</w:t>
            </w:r>
          </w:p>
          <w:p w:rsidR="00764AE2" w:rsidRPr="00345476" w:rsidRDefault="00764AE2" w:rsidP="005D05B4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552" w:type="dxa"/>
            <w:shd w:val="clear" w:color="auto" w:fill="auto"/>
          </w:tcPr>
          <w:p w:rsidR="00764AE2" w:rsidRPr="00D464D3" w:rsidRDefault="00764AE2" w:rsidP="005D05B4">
            <w:pPr>
              <w:rPr>
                <w:bCs/>
              </w:rPr>
            </w:pPr>
            <w:r w:rsidRPr="008C571E">
              <w:rPr>
                <w:color w:val="00000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</w:rPr>
              <w:t xml:space="preserve"> ФОС по биологии</w:t>
            </w:r>
            <w:r w:rsidRPr="00D464D3">
              <w:rPr>
                <w:rFonts w:eastAsia="Calibri"/>
              </w:rPr>
              <w:t xml:space="preserve"> Оперативный контроль</w:t>
            </w:r>
            <w:r w:rsidRPr="00D464D3">
              <w:rPr>
                <w:bCs/>
              </w:rPr>
              <w:t xml:space="preserve"> </w:t>
            </w:r>
          </w:p>
          <w:p w:rsidR="00764AE2" w:rsidRPr="00D464D3" w:rsidRDefault="00764AE2" w:rsidP="005D05B4">
            <w:pPr>
              <w:rPr>
                <w:bCs/>
              </w:rPr>
            </w:pPr>
            <w:r w:rsidRPr="00D464D3">
              <w:rPr>
                <w:bCs/>
              </w:rPr>
              <w:t>Устный опрос</w:t>
            </w:r>
          </w:p>
          <w:p w:rsidR="00764AE2" w:rsidRPr="00D464D3" w:rsidRDefault="00764AE2" w:rsidP="005D05B4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 xml:space="preserve"> 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633A0B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Default="00764AE2" w:rsidP="005D05B4">
            <w:pPr>
              <w:jc w:val="both"/>
            </w:pPr>
            <w:r>
              <w:t>ОК02; ЛР01;ЛР02;ЛР05; ЛР06;ЛР07; МР01;МР03;ПРб01;</w:t>
            </w:r>
          </w:p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ПРб02</w:t>
            </w:r>
          </w:p>
        </w:tc>
      </w:tr>
      <w:tr w:rsidR="00764AE2" w:rsidRPr="00C90315" w:rsidTr="005D05B4"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57-58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764AE2" w:rsidP="005D05B4">
            <w:pPr>
              <w:rPr>
                <w:b/>
              </w:rPr>
            </w:pPr>
            <w:r w:rsidRPr="00CA2E4B">
              <w:rPr>
                <w:b/>
              </w:rPr>
              <w:t>Лабораторная работа №4</w:t>
            </w:r>
            <w:r w:rsidRPr="00CA2E4B">
              <w:t xml:space="preserve"> </w:t>
            </w:r>
            <w:r w:rsidRPr="004C5D41">
              <w:t xml:space="preserve"> Составление схем передачи веществ и энергии (цепей питания).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C90315">
              <w:rPr>
                <w:bCs/>
                <w:lang w:eastAsia="en-US"/>
              </w:rPr>
              <w:t xml:space="preserve">Урок рефлексии </w:t>
            </w:r>
          </w:p>
          <w:p w:rsidR="00764AE2" w:rsidRDefault="00764AE2" w:rsidP="005D05B4">
            <w:pPr>
              <w:rPr>
                <w:bCs/>
                <w:lang w:eastAsia="en-US"/>
              </w:rPr>
            </w:pPr>
            <w:r w:rsidRPr="003E2CB6">
              <w:rPr>
                <w:bCs/>
                <w:lang w:eastAsia="en-US"/>
              </w:rPr>
              <w:t>Рубежный контроль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:rsidR="00764AE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:rsidR="00764AE2" w:rsidRPr="005F4140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rPr>
          <w:trHeight w:val="731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Pr="00C90315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59-60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764AE2" w:rsidP="005D05B4">
            <w:pPr>
              <w:rPr>
                <w:b/>
              </w:rPr>
            </w:pPr>
            <w:r w:rsidRPr="00CA2E4B">
              <w:rPr>
                <w:b/>
              </w:rPr>
              <w:t>Лабораторная работа №5</w:t>
            </w:r>
            <w:r w:rsidRPr="00CA2E4B">
              <w:t xml:space="preserve"> </w:t>
            </w:r>
            <w:r w:rsidRPr="004C5D41">
              <w:t xml:space="preserve"> Сравнительная характеристика природных экосистем и </w:t>
            </w:r>
            <w:proofErr w:type="spellStart"/>
            <w:r w:rsidRPr="004C5D41">
              <w:t>агроэкосистем</w:t>
            </w:r>
            <w:proofErr w:type="spellEnd"/>
            <w:r w:rsidRPr="004C5D41">
              <w:t xml:space="preserve"> своей местности».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C90315">
              <w:rPr>
                <w:bCs/>
                <w:lang w:eastAsia="en-US"/>
              </w:rPr>
              <w:t xml:space="preserve">Урок рефлексии </w:t>
            </w:r>
            <w:r w:rsidRPr="003E2CB6">
              <w:rPr>
                <w:bCs/>
                <w:lang w:eastAsia="en-US"/>
              </w:rPr>
              <w:t>Рубежный контроль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AB7783">
              <w:rPr>
                <w:color w:val="000000"/>
              </w:rPr>
              <w:t xml:space="preserve">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ОК02; МР02</w:t>
            </w:r>
          </w:p>
        </w:tc>
      </w:tr>
      <w:tr w:rsidR="00764AE2" w:rsidRPr="00C90315" w:rsidTr="005D05B4">
        <w:trPr>
          <w:trHeight w:val="58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61-62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764AE2" w:rsidP="005D05B4">
            <w:pPr>
              <w:rPr>
                <w:b/>
              </w:rPr>
            </w:pPr>
            <w:r w:rsidRPr="00CA2E4B">
              <w:rPr>
                <w:b/>
              </w:rPr>
              <w:t>Лабораторная работа №6</w:t>
            </w:r>
            <w:r w:rsidRPr="00CA2E4B">
              <w:t xml:space="preserve"> </w:t>
            </w:r>
            <w:r w:rsidRPr="004C5D41">
              <w:t xml:space="preserve"> 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8C571E">
              <w:rPr>
                <w:bCs/>
                <w:lang w:eastAsia="en-US"/>
              </w:rPr>
              <w:t>Урок рефлекси</w:t>
            </w:r>
            <w:r>
              <w:rPr>
                <w:bCs/>
                <w:lang w:eastAsia="en-US"/>
              </w:rPr>
              <w:t>и</w:t>
            </w:r>
            <w:r>
              <w:t xml:space="preserve"> </w:t>
            </w:r>
            <w:r w:rsidRPr="003E2CB6">
              <w:rPr>
                <w:bCs/>
                <w:lang w:eastAsia="en-US"/>
              </w:rPr>
              <w:t>Рубежный контроль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ОК02; МР02</w:t>
            </w:r>
            <w:r w:rsidR="00CB3D9B" w:rsidRPr="009055D2">
              <w:rPr>
                <w:sz w:val="24"/>
                <w:szCs w:val="24"/>
              </w:rPr>
              <w:t xml:space="preserve"> ПК 2.4.</w:t>
            </w:r>
          </w:p>
        </w:tc>
      </w:tr>
      <w:tr w:rsidR="00764AE2" w:rsidRPr="00C90315" w:rsidTr="005D05B4">
        <w:trPr>
          <w:trHeight w:val="58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63-64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0F14CB" w:rsidP="000F14CB">
            <w:pPr>
              <w:rPr>
                <w:b/>
              </w:rPr>
            </w:pPr>
            <w:r>
              <w:rPr>
                <w:b/>
                <w:bCs/>
              </w:rPr>
              <w:t>Практическая работа №1</w:t>
            </w:r>
            <w:r w:rsidR="00652FFC">
              <w:rPr>
                <w:b/>
                <w:bCs/>
              </w:rPr>
              <w:t>3</w:t>
            </w:r>
            <w:r w:rsidRPr="004C5D41">
              <w:t xml:space="preserve"> </w:t>
            </w:r>
            <w:r w:rsidR="00764AE2" w:rsidRPr="004C5D41">
              <w:t>Решение экологических задач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8C571E">
              <w:rPr>
                <w:bCs/>
                <w:lang w:eastAsia="en-US"/>
              </w:rPr>
              <w:t>Урок рефлекси</w:t>
            </w:r>
            <w:r>
              <w:rPr>
                <w:bCs/>
                <w:lang w:eastAsia="en-US"/>
              </w:rPr>
              <w:t>и</w:t>
            </w:r>
            <w:r>
              <w:t xml:space="preserve"> </w:t>
            </w:r>
            <w:r w:rsidRPr="003E2CB6">
              <w:rPr>
                <w:bCs/>
                <w:lang w:eastAsia="en-US"/>
              </w:rPr>
              <w:t>Рубежный контроль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ОК02; МР02</w:t>
            </w:r>
          </w:p>
        </w:tc>
      </w:tr>
      <w:tr w:rsidR="00764AE2" w:rsidRPr="00C90315" w:rsidTr="005D05B4">
        <w:trPr>
          <w:trHeight w:val="58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65-66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764AE2" w:rsidP="005D05B4">
            <w:pPr>
              <w:rPr>
                <w:b/>
              </w:rPr>
            </w:pPr>
            <w:r>
              <w:rPr>
                <w:b/>
              </w:rPr>
              <w:t>Лабораторная работа №7</w:t>
            </w:r>
            <w:r w:rsidRPr="00CA2E4B">
              <w:t xml:space="preserve"> </w:t>
            </w:r>
            <w:r w:rsidRPr="004C5D41">
              <w:t xml:space="preserve"> Решение экологических задач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8C571E">
              <w:rPr>
                <w:bCs/>
                <w:lang w:eastAsia="en-US"/>
              </w:rPr>
              <w:t>Урок рефлекси</w:t>
            </w:r>
            <w:r>
              <w:rPr>
                <w:bCs/>
                <w:lang w:eastAsia="en-US"/>
              </w:rPr>
              <w:t>и</w:t>
            </w:r>
            <w:r>
              <w:t xml:space="preserve"> </w:t>
            </w:r>
            <w:r w:rsidRPr="003E2CB6">
              <w:rPr>
                <w:bCs/>
                <w:lang w:eastAsia="en-US"/>
              </w:rPr>
              <w:t>Рубежный контроль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ОК02; МР02</w:t>
            </w:r>
          </w:p>
        </w:tc>
      </w:tr>
      <w:tr w:rsidR="00764AE2" w:rsidRPr="00C90315" w:rsidTr="005D05B4">
        <w:trPr>
          <w:trHeight w:val="58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67-68</w:t>
            </w:r>
          </w:p>
        </w:tc>
        <w:tc>
          <w:tcPr>
            <w:tcW w:w="5103" w:type="dxa"/>
            <w:shd w:val="clear" w:color="auto" w:fill="auto"/>
          </w:tcPr>
          <w:p w:rsidR="00764AE2" w:rsidRPr="00CA2E4B" w:rsidRDefault="000F14CB" w:rsidP="005D05B4">
            <w:pPr>
              <w:rPr>
                <w:b/>
              </w:rPr>
            </w:pPr>
            <w:r>
              <w:rPr>
                <w:b/>
                <w:bCs/>
              </w:rPr>
              <w:t>Практич</w:t>
            </w:r>
            <w:r w:rsidR="00652FFC">
              <w:rPr>
                <w:b/>
                <w:bCs/>
              </w:rPr>
              <w:t>еская работа №14</w:t>
            </w:r>
            <w:r>
              <w:rPr>
                <w:b/>
                <w:bCs/>
              </w:rPr>
              <w:t xml:space="preserve"> </w:t>
            </w:r>
            <w:r w:rsidR="00764AE2" w:rsidRPr="004C5D41">
              <w:t>Естественные и искусственные экосистемы (окрестности профессиональной образовательной организации).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8C571E">
              <w:rPr>
                <w:bCs/>
                <w:lang w:eastAsia="en-US"/>
              </w:rPr>
              <w:t>Урок рефлекси</w:t>
            </w:r>
            <w:r>
              <w:rPr>
                <w:bCs/>
                <w:lang w:eastAsia="en-US"/>
              </w:rPr>
              <w:t>и</w:t>
            </w:r>
            <w:r>
              <w:t xml:space="preserve"> </w:t>
            </w:r>
            <w:r w:rsidRPr="003E2CB6">
              <w:rPr>
                <w:bCs/>
                <w:lang w:eastAsia="en-US"/>
              </w:rPr>
              <w:t>Рубежный контроль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>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764AE2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ЛР05; ЛР06; МР03; ПРб05</w:t>
            </w:r>
          </w:p>
        </w:tc>
      </w:tr>
      <w:tr w:rsidR="00764AE2" w:rsidRPr="00C90315" w:rsidTr="005D05B4">
        <w:trPr>
          <w:trHeight w:val="58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69-70</w:t>
            </w:r>
          </w:p>
        </w:tc>
        <w:tc>
          <w:tcPr>
            <w:tcW w:w="5103" w:type="dxa"/>
            <w:shd w:val="clear" w:color="auto" w:fill="auto"/>
          </w:tcPr>
          <w:p w:rsidR="00764AE2" w:rsidRPr="00A75D74" w:rsidRDefault="000F14CB" w:rsidP="005D05B4">
            <w:r>
              <w:rPr>
                <w:b/>
                <w:bCs/>
              </w:rPr>
              <w:t>Практич</w:t>
            </w:r>
            <w:r w:rsidR="00652FFC">
              <w:rPr>
                <w:b/>
                <w:bCs/>
              </w:rPr>
              <w:t>еская работа №15</w:t>
            </w:r>
            <w:r>
              <w:rPr>
                <w:b/>
                <w:bCs/>
              </w:rPr>
              <w:t xml:space="preserve"> </w:t>
            </w:r>
            <w:r w:rsidR="00764AE2" w:rsidRPr="00A75D74">
              <w:t xml:space="preserve">Обобщение </w:t>
            </w:r>
            <w:r w:rsidR="00764AE2">
              <w:t>всего курса Естествознание (Биология)</w:t>
            </w:r>
          </w:p>
        </w:tc>
        <w:tc>
          <w:tcPr>
            <w:tcW w:w="2552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8C571E">
              <w:rPr>
                <w:bCs/>
                <w:lang w:eastAsia="en-US"/>
              </w:rPr>
              <w:t>Урок рефлекси</w:t>
            </w:r>
            <w:r>
              <w:rPr>
                <w:bCs/>
                <w:lang w:eastAsia="en-US"/>
              </w:rPr>
              <w:t>и</w:t>
            </w:r>
            <w:r>
              <w:t xml:space="preserve"> </w:t>
            </w:r>
            <w:r w:rsidRPr="003E2CB6">
              <w:rPr>
                <w:bCs/>
                <w:lang w:eastAsia="en-US"/>
              </w:rPr>
              <w:t>Рубежный контроль</w:t>
            </w:r>
            <w:r w:rsidRPr="00AB7783">
              <w:rPr>
                <w:color w:val="000000"/>
              </w:rPr>
              <w:t xml:space="preserve"> Методические рекомендации по выполнению лабораторных </w:t>
            </w:r>
            <w:r>
              <w:rPr>
                <w:color w:val="000000"/>
              </w:rPr>
              <w:t xml:space="preserve">и практических </w:t>
            </w:r>
            <w:r w:rsidRPr="00AB7783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 по биологии</w:t>
            </w:r>
            <w:r w:rsidRPr="00AB7783">
              <w:rPr>
                <w:color w:val="000000"/>
              </w:rPr>
              <w:t xml:space="preserve">, ГАПОУ ИО «ЗАПТ», Куль Т.Н., 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2D08B1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ЛР05; ЛР06; МР03; ПРб05</w:t>
            </w:r>
          </w:p>
        </w:tc>
      </w:tr>
      <w:tr w:rsidR="00764AE2" w:rsidRPr="00C90315" w:rsidTr="005D05B4">
        <w:trPr>
          <w:trHeight w:val="58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71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1E712F">
              <w:rPr>
                <w:b/>
                <w:bCs/>
                <w:lang w:eastAsia="en-US"/>
              </w:rPr>
              <w:t>Контрольная работа №3</w:t>
            </w:r>
            <w:r>
              <w:rPr>
                <w:bCs/>
                <w:lang w:eastAsia="en-US"/>
              </w:rPr>
              <w:t xml:space="preserve"> по разделу 4,5.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E82A27">
              <w:rPr>
                <w:color w:val="000000"/>
              </w:rPr>
              <w:t>Урок развивающего контроля</w:t>
            </w:r>
            <w:r>
              <w:rPr>
                <w:color w:val="000000"/>
              </w:rPr>
              <w:t xml:space="preserve"> ФОС по биологии</w:t>
            </w:r>
          </w:p>
          <w:p w:rsidR="00764AE2" w:rsidRPr="00DD68F6" w:rsidRDefault="00764AE2" w:rsidP="005D05B4">
            <w:pPr>
              <w:rPr>
                <w:color w:val="000000"/>
              </w:rPr>
            </w:pPr>
            <w:r w:rsidRPr="003E2CB6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:rsidR="00764AE2" w:rsidRPr="00C90315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ОК.02; МР.03</w:t>
            </w:r>
          </w:p>
        </w:tc>
      </w:tr>
      <w:tr w:rsidR="00764AE2" w:rsidRPr="00C90315" w:rsidTr="005D05B4">
        <w:trPr>
          <w:trHeight w:val="85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64AE2" w:rsidRPr="00663278" w:rsidRDefault="00764AE2" w:rsidP="005D05B4">
            <w:pPr>
              <w:jc w:val="center"/>
              <w:rPr>
                <w:b/>
                <w:bCs/>
                <w:lang w:val="en-US" w:eastAsia="en-US"/>
              </w:rPr>
            </w:pPr>
            <w:r w:rsidRPr="00663278">
              <w:rPr>
                <w:b/>
                <w:bCs/>
                <w:lang w:val="en-US" w:eastAsia="en-US"/>
              </w:rPr>
              <w:t>IV</w:t>
            </w:r>
          </w:p>
        </w:tc>
        <w:tc>
          <w:tcPr>
            <w:tcW w:w="5103" w:type="dxa"/>
            <w:shd w:val="clear" w:color="auto" w:fill="auto"/>
          </w:tcPr>
          <w:p w:rsidR="00764AE2" w:rsidRPr="001E712F" w:rsidRDefault="00764AE2" w:rsidP="005D05B4">
            <w:pPr>
              <w:rPr>
                <w:b/>
                <w:bCs/>
                <w:lang w:eastAsia="en-US"/>
              </w:rPr>
            </w:pPr>
            <w:r w:rsidRPr="001E712F">
              <w:rPr>
                <w:b/>
                <w:bCs/>
                <w:lang w:eastAsia="en-US"/>
              </w:rPr>
              <w:t>Самостоятельная работа</w:t>
            </w:r>
            <w:r w:rsidRPr="001E712F">
              <w:rPr>
                <w:bCs/>
                <w:lang w:eastAsia="en-US"/>
              </w:rPr>
              <w:t xml:space="preserve"> </w:t>
            </w:r>
            <w:r w:rsidRPr="001E712F">
              <w:rPr>
                <w:b/>
                <w:bCs/>
                <w:lang w:eastAsia="en-US"/>
              </w:rPr>
              <w:t>студентов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>Разработка буклета по теме «Правила поведения людей в окружа</w:t>
            </w:r>
            <w:r w:rsidRPr="001E712F">
              <w:rPr>
                <w:bCs/>
                <w:lang w:eastAsia="en-US"/>
              </w:rPr>
              <w:softHyphen/>
              <w:t>ющей природной среде».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ИО «ЗАПТ», Куль Т.Н., 2018</w:t>
            </w:r>
          </w:p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64AE2" w:rsidRPr="00C90315" w:rsidRDefault="009C7754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>
              <w:t>ОК 02; ЛР05; ЛР06; МР03; ПРб05</w:t>
            </w:r>
          </w:p>
        </w:tc>
      </w:tr>
      <w:tr w:rsidR="00764AE2" w:rsidRPr="00C90315" w:rsidTr="005D05B4">
        <w:trPr>
          <w:trHeight w:val="55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4AE2" w:rsidRPr="00CE12FE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764AE2" w:rsidRPr="001E712F" w:rsidRDefault="00764AE2" w:rsidP="005D05B4">
            <w:pPr>
              <w:rPr>
                <w:b/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>Подготовить сообщение на тему «Учение В.И. Вернадского о биосфере».</w:t>
            </w:r>
          </w:p>
        </w:tc>
        <w:tc>
          <w:tcPr>
            <w:tcW w:w="2552" w:type="dxa"/>
            <w:vMerge/>
            <w:shd w:val="clear" w:color="auto" w:fill="auto"/>
          </w:tcPr>
          <w:p w:rsidR="00764AE2" w:rsidRPr="000827DF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rPr>
          <w:trHeight w:val="27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4AE2" w:rsidRPr="009371CD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764AE2" w:rsidRPr="001E712F" w:rsidRDefault="00764AE2" w:rsidP="005D05B4">
            <w:pPr>
              <w:rPr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 xml:space="preserve">Решение экологических задач. </w:t>
            </w:r>
          </w:p>
        </w:tc>
        <w:tc>
          <w:tcPr>
            <w:tcW w:w="2552" w:type="dxa"/>
            <w:vMerge/>
            <w:shd w:val="clear" w:color="auto" w:fill="auto"/>
          </w:tcPr>
          <w:p w:rsidR="00764AE2" w:rsidRPr="000827DF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rPr>
          <w:trHeight w:val="63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4AE2" w:rsidRPr="00663278" w:rsidRDefault="00764AE2" w:rsidP="005D05B4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764AE2" w:rsidRPr="001E712F" w:rsidRDefault="00764AE2" w:rsidP="005D05B4">
            <w:pPr>
              <w:rPr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>Заполнение таблицы «Воздействие производственной дея</w:t>
            </w:r>
            <w:r w:rsidRPr="001E712F">
              <w:rPr>
                <w:bCs/>
                <w:lang w:eastAsia="en-US"/>
              </w:rPr>
              <w:softHyphen/>
              <w:t>тельности в области моей будущей профессии на окружающую среду».</w:t>
            </w:r>
          </w:p>
        </w:tc>
        <w:tc>
          <w:tcPr>
            <w:tcW w:w="2552" w:type="dxa"/>
            <w:vMerge/>
            <w:shd w:val="clear" w:color="auto" w:fill="auto"/>
          </w:tcPr>
          <w:p w:rsidR="00764AE2" w:rsidRPr="000827DF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64AE2" w:rsidRDefault="00764AE2" w:rsidP="005D05B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</w:p>
        </w:tc>
      </w:tr>
      <w:tr w:rsidR="00764AE2" w:rsidRPr="00C90315" w:rsidTr="005D05B4">
        <w:trPr>
          <w:trHeight w:val="45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673677" w:rsidP="005D05B4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72</w:t>
            </w:r>
          </w:p>
        </w:tc>
        <w:tc>
          <w:tcPr>
            <w:tcW w:w="5103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  <w:r w:rsidRPr="00864B32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2552" w:type="dxa"/>
            <w:shd w:val="clear" w:color="auto" w:fill="auto"/>
          </w:tcPr>
          <w:p w:rsidR="00764AE2" w:rsidRDefault="00764AE2" w:rsidP="005D05B4">
            <w:pPr>
              <w:rPr>
                <w:color w:val="000000"/>
              </w:rPr>
            </w:pPr>
            <w:r w:rsidRPr="00E82A27">
              <w:rPr>
                <w:color w:val="000000"/>
              </w:rPr>
              <w:t>Урок развивающего контроля</w:t>
            </w:r>
          </w:p>
          <w:p w:rsidR="00764AE2" w:rsidRDefault="00764AE2" w:rsidP="005D05B4">
            <w:pPr>
              <w:rPr>
                <w:color w:val="000000"/>
              </w:rPr>
            </w:pPr>
            <w:r w:rsidRPr="003E2CB6">
              <w:rPr>
                <w:b/>
                <w:color w:val="000000"/>
              </w:rPr>
              <w:t>Промежуточная аттестация</w:t>
            </w:r>
          </w:p>
          <w:p w:rsidR="00764AE2" w:rsidRPr="00CA2A0A" w:rsidRDefault="00764AE2" w:rsidP="005D05B4">
            <w:pPr>
              <w:rPr>
                <w:color w:val="000000"/>
              </w:rPr>
            </w:pPr>
            <w:r w:rsidRPr="00CA2A0A">
              <w:rPr>
                <w:color w:val="000000"/>
              </w:rPr>
              <w:t xml:space="preserve">Комплект оценочных материалов </w:t>
            </w:r>
          </w:p>
          <w:p w:rsidR="00764AE2" w:rsidRPr="00CA2A0A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CA2A0A">
              <w:rPr>
                <w:color w:val="000000"/>
              </w:rPr>
              <w:t xml:space="preserve">ромежуточной аттестации </w:t>
            </w:r>
          </w:p>
          <w:p w:rsidR="00764AE2" w:rsidRPr="005429C2" w:rsidRDefault="00764AE2" w:rsidP="005D05B4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CA2A0A">
              <w:rPr>
                <w:color w:val="000000"/>
              </w:rPr>
              <w:t>о биологии</w:t>
            </w:r>
          </w:p>
        </w:tc>
        <w:tc>
          <w:tcPr>
            <w:tcW w:w="992" w:type="dxa"/>
            <w:shd w:val="clear" w:color="auto" w:fill="auto"/>
          </w:tcPr>
          <w:p w:rsidR="00764AE2" w:rsidRPr="00864B32" w:rsidRDefault="00764AE2" w:rsidP="005D05B4">
            <w:pPr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jc w:val="both"/>
              <w:rPr>
                <w:bCs/>
                <w:lang w:eastAsia="en-US"/>
              </w:rPr>
            </w:pPr>
            <w:r w:rsidRPr="00FE7503">
              <w:t xml:space="preserve">ОК.02; </w:t>
            </w:r>
            <w:r>
              <w:t>ЛР.06; ПРб01; ПРб02; ПРб03; ПРб04; ПРб06</w:t>
            </w:r>
          </w:p>
        </w:tc>
      </w:tr>
      <w:tr w:rsidR="00764AE2" w:rsidRPr="00C90315" w:rsidTr="005D05B4">
        <w:trPr>
          <w:trHeight w:val="270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214" w:type="dxa"/>
            <w:gridSpan w:val="3"/>
            <w:shd w:val="clear" w:color="auto" w:fill="auto"/>
          </w:tcPr>
          <w:p w:rsidR="00764AE2" w:rsidRPr="005429C2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Промежуточная </w:t>
            </w:r>
            <w:r w:rsidRPr="005429C2">
              <w:rPr>
                <w:b/>
                <w:bCs/>
                <w:lang w:eastAsia="en-US"/>
              </w:rPr>
              <w:t>аттестация</w:t>
            </w:r>
            <w:r w:rsidRPr="005429C2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5429C2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:rsidR="00764AE2" w:rsidRPr="00352794" w:rsidRDefault="00764AE2" w:rsidP="005D05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</w:tr>
      <w:tr w:rsidR="00764AE2" w:rsidRPr="00C90315" w:rsidTr="005D05B4">
        <w:trPr>
          <w:trHeight w:val="465"/>
        </w:trPr>
        <w:tc>
          <w:tcPr>
            <w:tcW w:w="2552" w:type="dxa"/>
            <w:vMerge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64AE2" w:rsidRDefault="00764AE2" w:rsidP="005D05B4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655" w:type="dxa"/>
            <w:gridSpan w:val="2"/>
            <w:shd w:val="clear" w:color="auto" w:fill="auto"/>
          </w:tcPr>
          <w:p w:rsidR="00764AE2" w:rsidRDefault="00764AE2" w:rsidP="005D05B4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64AE2" w:rsidRDefault="00764AE2" w:rsidP="005D05B4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</w:t>
            </w:r>
          </w:p>
        </w:tc>
        <w:tc>
          <w:tcPr>
            <w:tcW w:w="2126" w:type="dxa"/>
            <w:shd w:val="clear" w:color="auto" w:fill="auto"/>
          </w:tcPr>
          <w:p w:rsidR="00764AE2" w:rsidRPr="00C90315" w:rsidRDefault="00764AE2" w:rsidP="005D05B4">
            <w:pPr>
              <w:rPr>
                <w:bCs/>
                <w:lang w:eastAsia="en-US"/>
              </w:rPr>
            </w:pP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0F01B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0F01B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D339A2" w:rsidRPr="000F01B1" w:rsidRDefault="00D339A2" w:rsidP="00D3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0F01B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01B1">
        <w:rPr>
          <w:rFonts w:ascii="Times New Roman" w:hAnsi="Times New Roman" w:cs="Times New Roman"/>
          <w:sz w:val="24"/>
          <w:szCs w:val="24"/>
        </w:rPr>
        <w:t>;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набор лабораторной посуды и принадлежностей для лабораторных и практических работ;</w:t>
      </w:r>
    </w:p>
    <w:p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D339A2" w:rsidRPr="000F01B1" w:rsidRDefault="00D339A2" w:rsidP="00D339A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:rsidR="00730391" w:rsidRPr="000F01B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730391" w:rsidRPr="000F01B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0F01B1" w:rsidRPr="000F01B1" w:rsidRDefault="000F01B1" w:rsidP="000F01B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Константинов В.М.,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Резанов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А.Г., Фадеева Е.О. Биология [Текст]: учеб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образоват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. Учреждений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нач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>. и сред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>роф. образования/Константинов В.М..- 6-е изд., стереотип.- М.: Академия, 2017.- 319 с.: ил.</w:t>
      </w:r>
    </w:p>
    <w:p w:rsidR="00730391" w:rsidRPr="000F01B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0F01B1" w:rsidRPr="000F01B1" w:rsidRDefault="000F01B1" w:rsidP="000F01B1">
      <w:pPr>
        <w:widowControl w:val="0"/>
        <w:numPr>
          <w:ilvl w:val="0"/>
          <w:numId w:val="26"/>
        </w:numPr>
        <w:tabs>
          <w:tab w:val="left" w:pos="211"/>
        </w:tabs>
        <w:spacing w:after="0" w:line="28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Захаров В.Б., Мамонтов С.Г., Сонин Н.И., Захарова Е.Т. Общая биология. 10-11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>. – М.: Дрофа, 2017.</w:t>
      </w:r>
    </w:p>
    <w:p w:rsidR="00730391" w:rsidRPr="000F01B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730391" w:rsidRPr="000F01B1" w:rsidRDefault="00853B25" w:rsidP="000F01B1">
      <w:pPr>
        <w:numPr>
          <w:ilvl w:val="0"/>
          <w:numId w:val="32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730391" w:rsidRPr="000F01B1" w:rsidRDefault="00853B25" w:rsidP="000F01B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730391" w:rsidRPr="000F01B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632556" w:rsidRPr="000B106E" w:rsidRDefault="00632556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18"/>
        <w:gridCol w:w="2880"/>
        <w:gridCol w:w="3573"/>
      </w:tblGrid>
      <w:tr w:rsidR="000B106E" w:rsidRPr="00015A81" w:rsidTr="00093EF4">
        <w:tc>
          <w:tcPr>
            <w:tcW w:w="31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AB35B5" w:rsidRPr="00015A81" w:rsidTr="001B33A4">
        <w:trPr>
          <w:trHeight w:val="1482"/>
        </w:trPr>
        <w:tc>
          <w:tcPr>
            <w:tcW w:w="3118" w:type="dxa"/>
          </w:tcPr>
          <w:p w:rsidR="00AB35B5" w:rsidRPr="006A7211" w:rsidRDefault="00AB35B5" w:rsidP="00C42C1F">
            <w:pPr>
              <w:suppressAutoHyphens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7409">
              <w:rPr>
                <w:rFonts w:ascii="Times New Roman" w:eastAsia="Calibri" w:hAnsi="Times New Roman" w:cs="Times New Roman"/>
                <w:bCs/>
                <w:color w:val="000000"/>
              </w:rPr>
              <w:t>ПРб</w:t>
            </w:r>
            <w:r w:rsidRPr="006A7211">
              <w:rPr>
                <w:rFonts w:ascii="Times New Roman" w:eastAsia="Calibri" w:hAnsi="Times New Roman" w:cs="Times New Roman"/>
                <w:bCs/>
                <w:color w:val="000000"/>
              </w:rPr>
              <w:t>01</w:t>
            </w: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407409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407409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</w:tc>
        <w:tc>
          <w:tcPr>
            <w:tcW w:w="2880" w:type="dxa"/>
          </w:tcPr>
          <w:p w:rsidR="00AB35B5" w:rsidRPr="00AD1F93" w:rsidRDefault="00AB35B5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E27F8"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:rsidR="00AB35B5" w:rsidRPr="00AD1F93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AD1F93" w:rsidRDefault="000E27F8" w:rsidP="000F01B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AB35B5" w:rsidRPr="00015A81" w:rsidTr="00093EF4">
        <w:trPr>
          <w:trHeight w:val="1728"/>
        </w:trPr>
        <w:tc>
          <w:tcPr>
            <w:tcW w:w="3118" w:type="dxa"/>
          </w:tcPr>
          <w:p w:rsidR="00AB35B5" w:rsidRPr="000E27F8" w:rsidRDefault="00AB35B5" w:rsidP="00407409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proofErr w:type="gramStart"/>
            <w:r w:rsidRPr="0095626A">
              <w:t>ПР</w:t>
            </w:r>
            <w:r w:rsidR="00407409">
              <w:t>б</w:t>
            </w:r>
            <w:r w:rsidRPr="0095626A">
              <w:t>02</w:t>
            </w:r>
            <w:r w:rsidRPr="0095626A">
              <w:tab/>
              <w:t xml:space="preserve"> 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саморегуляция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энергозависимость</w:t>
            </w:r>
            <w:proofErr w:type="spellEnd"/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, рост и развитие, уровневая организация</w:t>
            </w:r>
            <w:proofErr w:type="gramEnd"/>
          </w:p>
        </w:tc>
        <w:tc>
          <w:tcPr>
            <w:tcW w:w="2880" w:type="dxa"/>
          </w:tcPr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 Раздел 2. Тема 2.1</w:t>
            </w:r>
          </w:p>
          <w:p w:rsidR="00A7662E" w:rsidRPr="00F75CAF" w:rsidRDefault="00AB35B5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3. Тема 3.1.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AB35B5" w:rsidRPr="00015A81" w:rsidRDefault="00AB35B5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0D0BC8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E27F8" w:rsidRPr="0014160B" w:rsidRDefault="000E27F8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AB35B5" w:rsidRPr="00015A81" w:rsidRDefault="00AB35B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35B5" w:rsidRPr="00015A81" w:rsidTr="00093EF4">
        <w:trPr>
          <w:trHeight w:val="982"/>
        </w:trPr>
        <w:tc>
          <w:tcPr>
            <w:tcW w:w="3118" w:type="dxa"/>
          </w:tcPr>
          <w:p w:rsidR="00AB35B5" w:rsidRPr="0095626A" w:rsidRDefault="00407409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AB35B5">
              <w:rPr>
                <w:rFonts w:ascii="Times New Roman" w:hAnsi="Times New Roman" w:cs="Times New Roman"/>
              </w:rPr>
              <w:t>03</w:t>
            </w:r>
            <w:r w:rsidR="00831DB5"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AB35B5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14160B" w:rsidRDefault="00AB35B5" w:rsidP="0014160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AB35B5" w:rsidRPr="00015A81" w:rsidTr="00093EF4">
        <w:trPr>
          <w:trHeight w:val="982"/>
        </w:trPr>
        <w:tc>
          <w:tcPr>
            <w:tcW w:w="3118" w:type="dxa"/>
          </w:tcPr>
          <w:p w:rsidR="00AB35B5" w:rsidRDefault="001336C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AB35B5">
              <w:rPr>
                <w:rFonts w:ascii="Times New Roman" w:hAnsi="Times New Roman" w:cs="Times New Roman"/>
              </w:rPr>
              <w:t>04</w:t>
            </w:r>
          </w:p>
          <w:p w:rsidR="00AB35B5" w:rsidRPr="00500402" w:rsidRDefault="001336CA" w:rsidP="001336CA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proofErr w:type="spellStart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AB35B5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AB35B5" w:rsidRPr="001B33A4" w:rsidRDefault="00AB35B5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336CA">
              <w:rPr>
                <w:rFonts w:ascii="Times New Roman" w:hAnsi="Times New Roman" w:cs="Times New Roman"/>
              </w:rPr>
              <w:t>ПРб</w:t>
            </w:r>
            <w:r>
              <w:rPr>
                <w:rFonts w:ascii="Times New Roman" w:hAnsi="Times New Roman" w:cs="Times New Roman"/>
              </w:rPr>
              <w:t>05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093EF4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415"/>
        </w:trPr>
        <w:tc>
          <w:tcPr>
            <w:tcW w:w="3118" w:type="dxa"/>
          </w:tcPr>
          <w:p w:rsidR="00093EF4" w:rsidRPr="001B33A4" w:rsidRDefault="001336CA" w:rsidP="001B3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06</w:t>
            </w:r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093EF4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07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093EF4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AD1F93" w:rsidRPr="00C17F26" w:rsidRDefault="00AD1F93" w:rsidP="00AD1F9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AD1F93" w:rsidRPr="00C17F26" w:rsidRDefault="00AD1F93" w:rsidP="00AD1F93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="001336CA">
              <w:rPr>
                <w:rFonts w:ascii="Times New Roman" w:hAnsi="Times New Roman" w:cs="Times New Roman"/>
              </w:rPr>
              <w:t>ПРб</w:t>
            </w:r>
            <w:r>
              <w:rPr>
                <w:rFonts w:ascii="Times New Roman" w:hAnsi="Times New Roman" w:cs="Times New Roman"/>
              </w:rPr>
              <w:t>08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Pr="001B33A4" w:rsidRDefault="00093EF4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093EF4" w:rsidRPr="00015A81" w:rsidTr="00093EF4">
        <w:trPr>
          <w:trHeight w:val="982"/>
        </w:trPr>
        <w:tc>
          <w:tcPr>
            <w:tcW w:w="3118" w:type="dxa"/>
          </w:tcPr>
          <w:p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09</w:t>
            </w:r>
          </w:p>
          <w:p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093EF4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D01E42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093EF4" w:rsidRPr="00015A81" w:rsidRDefault="00093EF4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:rsidTr="001B33A4">
        <w:trPr>
          <w:trHeight w:val="273"/>
        </w:trPr>
        <w:tc>
          <w:tcPr>
            <w:tcW w:w="3118" w:type="dxa"/>
          </w:tcPr>
          <w:p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10</w:t>
            </w:r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</w:t>
            </w:r>
            <w:proofErr w:type="spellEnd"/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биологии.</w:t>
            </w:r>
          </w:p>
          <w:p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</w:tcPr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:rsidR="00093EF4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93EF4" w:rsidRPr="001B33A4" w:rsidRDefault="00093EF4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</w:tbl>
    <w:p w:rsidR="0047408C" w:rsidRDefault="0047408C" w:rsidP="001B33A4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B4" w:rsidRDefault="005D05B4">
      <w:pPr>
        <w:spacing w:after="0" w:line="240" w:lineRule="auto"/>
      </w:pPr>
      <w:r>
        <w:separator/>
      </w:r>
    </w:p>
  </w:endnote>
  <w:endnote w:type="continuationSeparator" w:id="0">
    <w:p w:rsidR="005D05B4" w:rsidRDefault="005D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B4" w:rsidRDefault="005D05B4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D05B4" w:rsidRDefault="005D05B4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5B4" w:rsidRDefault="005D05B4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B4" w:rsidRDefault="005D05B4">
      <w:pPr>
        <w:spacing w:after="0" w:line="240" w:lineRule="auto"/>
      </w:pPr>
      <w:r>
        <w:separator/>
      </w:r>
    </w:p>
  </w:footnote>
  <w:footnote w:type="continuationSeparator" w:id="0">
    <w:p w:rsidR="005D05B4" w:rsidRDefault="005D0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9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3"/>
  </w:num>
  <w:num w:numId="2">
    <w:abstractNumId w:val="18"/>
  </w:num>
  <w:num w:numId="3">
    <w:abstractNumId w:val="29"/>
  </w:num>
  <w:num w:numId="4">
    <w:abstractNumId w:val="14"/>
  </w:num>
  <w:num w:numId="5">
    <w:abstractNumId w:val="10"/>
  </w:num>
  <w:num w:numId="6">
    <w:abstractNumId w:val="2"/>
  </w:num>
  <w:num w:numId="7">
    <w:abstractNumId w:val="28"/>
  </w:num>
  <w:num w:numId="8">
    <w:abstractNumId w:val="5"/>
  </w:num>
  <w:num w:numId="9">
    <w:abstractNumId w:val="25"/>
  </w:num>
  <w:num w:numId="10">
    <w:abstractNumId w:val="6"/>
  </w:num>
  <w:num w:numId="11">
    <w:abstractNumId w:val="20"/>
  </w:num>
  <w:num w:numId="12">
    <w:abstractNumId w:val="30"/>
  </w:num>
  <w:num w:numId="13">
    <w:abstractNumId w:val="31"/>
  </w:num>
  <w:num w:numId="14">
    <w:abstractNumId w:val="24"/>
  </w:num>
  <w:num w:numId="15">
    <w:abstractNumId w:val="3"/>
  </w:num>
  <w:num w:numId="16">
    <w:abstractNumId w:val="1"/>
  </w:num>
  <w:num w:numId="17">
    <w:abstractNumId w:val="22"/>
  </w:num>
  <w:num w:numId="18">
    <w:abstractNumId w:val="8"/>
  </w:num>
  <w:num w:numId="19">
    <w:abstractNumId w:val="16"/>
  </w:num>
  <w:num w:numId="20">
    <w:abstractNumId w:val="27"/>
  </w:num>
  <w:num w:numId="21">
    <w:abstractNumId w:val="19"/>
  </w:num>
  <w:num w:numId="22">
    <w:abstractNumId w:val="11"/>
  </w:num>
  <w:num w:numId="23">
    <w:abstractNumId w:val="21"/>
  </w:num>
  <w:num w:numId="24">
    <w:abstractNumId w:val="12"/>
  </w:num>
  <w:num w:numId="25">
    <w:abstractNumId w:val="9"/>
  </w:num>
  <w:num w:numId="26">
    <w:abstractNumId w:val="15"/>
  </w:num>
  <w:num w:numId="27">
    <w:abstractNumId w:val="23"/>
  </w:num>
  <w:num w:numId="28">
    <w:abstractNumId w:val="4"/>
  </w:num>
  <w:num w:numId="29">
    <w:abstractNumId w:val="0"/>
  </w:num>
  <w:num w:numId="30">
    <w:abstractNumId w:val="17"/>
  </w:num>
  <w:num w:numId="31">
    <w:abstractNumId w:val="7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253E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7339"/>
    <w:rsid w:val="000B7D7F"/>
    <w:rsid w:val="000B7EF4"/>
    <w:rsid w:val="000C2347"/>
    <w:rsid w:val="000C257E"/>
    <w:rsid w:val="000C2A98"/>
    <w:rsid w:val="000C2DF4"/>
    <w:rsid w:val="000C7A24"/>
    <w:rsid w:val="000D0BC8"/>
    <w:rsid w:val="000D0C98"/>
    <w:rsid w:val="000D1D12"/>
    <w:rsid w:val="000D3DC7"/>
    <w:rsid w:val="000D43BB"/>
    <w:rsid w:val="000D663F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0F01B1"/>
    <w:rsid w:val="000F14CB"/>
    <w:rsid w:val="00100259"/>
    <w:rsid w:val="001005BB"/>
    <w:rsid w:val="00103265"/>
    <w:rsid w:val="00103394"/>
    <w:rsid w:val="001058A6"/>
    <w:rsid w:val="00105CCF"/>
    <w:rsid w:val="00120B9E"/>
    <w:rsid w:val="001218AE"/>
    <w:rsid w:val="001227CA"/>
    <w:rsid w:val="00122C1D"/>
    <w:rsid w:val="00123F38"/>
    <w:rsid w:val="00124986"/>
    <w:rsid w:val="00126F5A"/>
    <w:rsid w:val="0013234B"/>
    <w:rsid w:val="001336CA"/>
    <w:rsid w:val="0014160B"/>
    <w:rsid w:val="001438D4"/>
    <w:rsid w:val="00145FC9"/>
    <w:rsid w:val="00146BF8"/>
    <w:rsid w:val="00146FFE"/>
    <w:rsid w:val="00147AD1"/>
    <w:rsid w:val="001558AA"/>
    <w:rsid w:val="001561B3"/>
    <w:rsid w:val="00164F0D"/>
    <w:rsid w:val="0016612A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A1C1C"/>
    <w:rsid w:val="001B33A4"/>
    <w:rsid w:val="001B5B94"/>
    <w:rsid w:val="001B65F4"/>
    <w:rsid w:val="001D043F"/>
    <w:rsid w:val="001D21F4"/>
    <w:rsid w:val="001D2E9E"/>
    <w:rsid w:val="001D331F"/>
    <w:rsid w:val="001D74B0"/>
    <w:rsid w:val="001E0317"/>
    <w:rsid w:val="001E0363"/>
    <w:rsid w:val="001E2681"/>
    <w:rsid w:val="001E4137"/>
    <w:rsid w:val="001F0B48"/>
    <w:rsid w:val="001F420B"/>
    <w:rsid w:val="001F6029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72E0"/>
    <w:rsid w:val="00234D02"/>
    <w:rsid w:val="002404BA"/>
    <w:rsid w:val="00241E78"/>
    <w:rsid w:val="002421E1"/>
    <w:rsid w:val="00246B1B"/>
    <w:rsid w:val="0025127F"/>
    <w:rsid w:val="00252082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0C68"/>
    <w:rsid w:val="002756E9"/>
    <w:rsid w:val="00276667"/>
    <w:rsid w:val="0027747F"/>
    <w:rsid w:val="00280406"/>
    <w:rsid w:val="00280AB1"/>
    <w:rsid w:val="00282D61"/>
    <w:rsid w:val="0028630A"/>
    <w:rsid w:val="00286A04"/>
    <w:rsid w:val="00286B64"/>
    <w:rsid w:val="00287B1B"/>
    <w:rsid w:val="00290FB5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08B1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2F62EB"/>
    <w:rsid w:val="00301CF4"/>
    <w:rsid w:val="00305E94"/>
    <w:rsid w:val="00307AB0"/>
    <w:rsid w:val="00312DAA"/>
    <w:rsid w:val="003216F9"/>
    <w:rsid w:val="00323373"/>
    <w:rsid w:val="00325637"/>
    <w:rsid w:val="003339A8"/>
    <w:rsid w:val="00334356"/>
    <w:rsid w:val="00340B25"/>
    <w:rsid w:val="0034417F"/>
    <w:rsid w:val="00347E3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464"/>
    <w:rsid w:val="003B31B9"/>
    <w:rsid w:val="003B5512"/>
    <w:rsid w:val="003B6A70"/>
    <w:rsid w:val="003C38F5"/>
    <w:rsid w:val="003C7138"/>
    <w:rsid w:val="003C7649"/>
    <w:rsid w:val="003C78BF"/>
    <w:rsid w:val="003D4407"/>
    <w:rsid w:val="003D4855"/>
    <w:rsid w:val="003D6F23"/>
    <w:rsid w:val="003D72BD"/>
    <w:rsid w:val="003E0C54"/>
    <w:rsid w:val="003E5B9C"/>
    <w:rsid w:val="003E74ED"/>
    <w:rsid w:val="003F09AC"/>
    <w:rsid w:val="003F38FC"/>
    <w:rsid w:val="003F7AC7"/>
    <w:rsid w:val="00400FBC"/>
    <w:rsid w:val="00403066"/>
    <w:rsid w:val="004069F2"/>
    <w:rsid w:val="00407409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6C36"/>
    <w:rsid w:val="00427161"/>
    <w:rsid w:val="004275F7"/>
    <w:rsid w:val="0042788C"/>
    <w:rsid w:val="00430267"/>
    <w:rsid w:val="0043445E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457"/>
    <w:rsid w:val="004758C1"/>
    <w:rsid w:val="00482FEF"/>
    <w:rsid w:val="00483019"/>
    <w:rsid w:val="004873A3"/>
    <w:rsid w:val="00491EFE"/>
    <w:rsid w:val="0049368B"/>
    <w:rsid w:val="00496052"/>
    <w:rsid w:val="004A08F1"/>
    <w:rsid w:val="004A23B8"/>
    <w:rsid w:val="004B1AF7"/>
    <w:rsid w:val="004B6457"/>
    <w:rsid w:val="004B6AA0"/>
    <w:rsid w:val="004C32AE"/>
    <w:rsid w:val="004C436B"/>
    <w:rsid w:val="004D540F"/>
    <w:rsid w:val="004D5AF2"/>
    <w:rsid w:val="004E18B0"/>
    <w:rsid w:val="004E230D"/>
    <w:rsid w:val="004E2A67"/>
    <w:rsid w:val="004E3769"/>
    <w:rsid w:val="004E4465"/>
    <w:rsid w:val="004F16CD"/>
    <w:rsid w:val="004F1704"/>
    <w:rsid w:val="004F3688"/>
    <w:rsid w:val="004F3F0D"/>
    <w:rsid w:val="004F4FBB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17BC"/>
    <w:rsid w:val="00532FAC"/>
    <w:rsid w:val="00535084"/>
    <w:rsid w:val="00537B22"/>
    <w:rsid w:val="00541AB7"/>
    <w:rsid w:val="0054471F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05B4"/>
    <w:rsid w:val="005D26D0"/>
    <w:rsid w:val="005D74C8"/>
    <w:rsid w:val="005E1513"/>
    <w:rsid w:val="005F0676"/>
    <w:rsid w:val="005F163B"/>
    <w:rsid w:val="005F55E4"/>
    <w:rsid w:val="005F604C"/>
    <w:rsid w:val="00601C6C"/>
    <w:rsid w:val="00604699"/>
    <w:rsid w:val="006160F8"/>
    <w:rsid w:val="00616740"/>
    <w:rsid w:val="0061799C"/>
    <w:rsid w:val="00621680"/>
    <w:rsid w:val="00626C0F"/>
    <w:rsid w:val="0063168C"/>
    <w:rsid w:val="00632556"/>
    <w:rsid w:val="00632C42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2FFC"/>
    <w:rsid w:val="00656C93"/>
    <w:rsid w:val="00657F82"/>
    <w:rsid w:val="00660EFB"/>
    <w:rsid w:val="006612D7"/>
    <w:rsid w:val="00664B93"/>
    <w:rsid w:val="006667F9"/>
    <w:rsid w:val="00672DCF"/>
    <w:rsid w:val="00673677"/>
    <w:rsid w:val="0067781A"/>
    <w:rsid w:val="00680021"/>
    <w:rsid w:val="00680368"/>
    <w:rsid w:val="00682E4B"/>
    <w:rsid w:val="00683987"/>
    <w:rsid w:val="00686A5F"/>
    <w:rsid w:val="00697A46"/>
    <w:rsid w:val="00697CFD"/>
    <w:rsid w:val="006A03A8"/>
    <w:rsid w:val="006A071E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2B60"/>
    <w:rsid w:val="006C36DF"/>
    <w:rsid w:val="006C723E"/>
    <w:rsid w:val="006D2093"/>
    <w:rsid w:val="006D33D8"/>
    <w:rsid w:val="006D5EDA"/>
    <w:rsid w:val="006E0288"/>
    <w:rsid w:val="006E3E36"/>
    <w:rsid w:val="006E5A83"/>
    <w:rsid w:val="006E69B9"/>
    <w:rsid w:val="006F1310"/>
    <w:rsid w:val="006F19FF"/>
    <w:rsid w:val="006F21BF"/>
    <w:rsid w:val="00700CB4"/>
    <w:rsid w:val="00703F5E"/>
    <w:rsid w:val="00705854"/>
    <w:rsid w:val="0071152B"/>
    <w:rsid w:val="00717437"/>
    <w:rsid w:val="0071796F"/>
    <w:rsid w:val="00720A94"/>
    <w:rsid w:val="007220FC"/>
    <w:rsid w:val="00730391"/>
    <w:rsid w:val="00733383"/>
    <w:rsid w:val="00733A74"/>
    <w:rsid w:val="00740F57"/>
    <w:rsid w:val="00744B83"/>
    <w:rsid w:val="007451E4"/>
    <w:rsid w:val="00747171"/>
    <w:rsid w:val="00747840"/>
    <w:rsid w:val="00750A02"/>
    <w:rsid w:val="00754013"/>
    <w:rsid w:val="00756A2C"/>
    <w:rsid w:val="00756AF7"/>
    <w:rsid w:val="0076169B"/>
    <w:rsid w:val="00761A93"/>
    <w:rsid w:val="00764AE2"/>
    <w:rsid w:val="007713B8"/>
    <w:rsid w:val="00771E7E"/>
    <w:rsid w:val="00772844"/>
    <w:rsid w:val="00773EE1"/>
    <w:rsid w:val="00777E9A"/>
    <w:rsid w:val="00777FDA"/>
    <w:rsid w:val="007828F3"/>
    <w:rsid w:val="00782F63"/>
    <w:rsid w:val="00783E34"/>
    <w:rsid w:val="0078698D"/>
    <w:rsid w:val="0079155F"/>
    <w:rsid w:val="00793C18"/>
    <w:rsid w:val="00793CBC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57CD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40B7"/>
    <w:rsid w:val="007D65DB"/>
    <w:rsid w:val="007E11CE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078F7"/>
    <w:rsid w:val="008128F4"/>
    <w:rsid w:val="0081554B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B25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0253"/>
    <w:rsid w:val="008825B9"/>
    <w:rsid w:val="00884A59"/>
    <w:rsid w:val="00885B10"/>
    <w:rsid w:val="00887859"/>
    <w:rsid w:val="008A1C29"/>
    <w:rsid w:val="008A493F"/>
    <w:rsid w:val="008A6E16"/>
    <w:rsid w:val="008B09E3"/>
    <w:rsid w:val="008B27A7"/>
    <w:rsid w:val="008B3135"/>
    <w:rsid w:val="008B7424"/>
    <w:rsid w:val="008C007A"/>
    <w:rsid w:val="008C224B"/>
    <w:rsid w:val="008C2CFC"/>
    <w:rsid w:val="008D1230"/>
    <w:rsid w:val="008D4499"/>
    <w:rsid w:val="008D734D"/>
    <w:rsid w:val="008E3F85"/>
    <w:rsid w:val="008E511E"/>
    <w:rsid w:val="008E5DB3"/>
    <w:rsid w:val="008F0E5A"/>
    <w:rsid w:val="008F50B8"/>
    <w:rsid w:val="008F51AE"/>
    <w:rsid w:val="008F5271"/>
    <w:rsid w:val="008F54BB"/>
    <w:rsid w:val="008F608F"/>
    <w:rsid w:val="008F68BC"/>
    <w:rsid w:val="009016F6"/>
    <w:rsid w:val="00901D01"/>
    <w:rsid w:val="009030EA"/>
    <w:rsid w:val="009055D2"/>
    <w:rsid w:val="009145D1"/>
    <w:rsid w:val="00914DA1"/>
    <w:rsid w:val="009154A6"/>
    <w:rsid w:val="00915A61"/>
    <w:rsid w:val="00916C5D"/>
    <w:rsid w:val="00923A2A"/>
    <w:rsid w:val="00924DBF"/>
    <w:rsid w:val="00933E73"/>
    <w:rsid w:val="00934ECB"/>
    <w:rsid w:val="00935CDD"/>
    <w:rsid w:val="009403E0"/>
    <w:rsid w:val="00944E71"/>
    <w:rsid w:val="00945B92"/>
    <w:rsid w:val="009503D7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8708F"/>
    <w:rsid w:val="00990F00"/>
    <w:rsid w:val="00995FFB"/>
    <w:rsid w:val="00997288"/>
    <w:rsid w:val="009A48EB"/>
    <w:rsid w:val="009A5B68"/>
    <w:rsid w:val="009A786C"/>
    <w:rsid w:val="009A7A4B"/>
    <w:rsid w:val="009B082C"/>
    <w:rsid w:val="009C0012"/>
    <w:rsid w:val="009C0E1B"/>
    <w:rsid w:val="009C1F04"/>
    <w:rsid w:val="009C6159"/>
    <w:rsid w:val="009C71F0"/>
    <w:rsid w:val="009C7754"/>
    <w:rsid w:val="009C794E"/>
    <w:rsid w:val="009D3727"/>
    <w:rsid w:val="009E6A14"/>
    <w:rsid w:val="009F2D7F"/>
    <w:rsid w:val="00A02554"/>
    <w:rsid w:val="00A05662"/>
    <w:rsid w:val="00A070D2"/>
    <w:rsid w:val="00A07E67"/>
    <w:rsid w:val="00A10FEF"/>
    <w:rsid w:val="00A110D2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7DA9"/>
    <w:rsid w:val="00A735C6"/>
    <w:rsid w:val="00A73A4D"/>
    <w:rsid w:val="00A7543B"/>
    <w:rsid w:val="00A7662E"/>
    <w:rsid w:val="00A77DC8"/>
    <w:rsid w:val="00A82851"/>
    <w:rsid w:val="00A86DBA"/>
    <w:rsid w:val="00A87A2E"/>
    <w:rsid w:val="00A93855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A44CF"/>
    <w:rsid w:val="00AA7623"/>
    <w:rsid w:val="00AB1E7C"/>
    <w:rsid w:val="00AB30B3"/>
    <w:rsid w:val="00AB35B5"/>
    <w:rsid w:val="00AB5663"/>
    <w:rsid w:val="00AC3501"/>
    <w:rsid w:val="00AC4A04"/>
    <w:rsid w:val="00AD1F93"/>
    <w:rsid w:val="00AD732D"/>
    <w:rsid w:val="00AE5FF9"/>
    <w:rsid w:val="00AF5E34"/>
    <w:rsid w:val="00AF6FE4"/>
    <w:rsid w:val="00B04A0A"/>
    <w:rsid w:val="00B05228"/>
    <w:rsid w:val="00B05D72"/>
    <w:rsid w:val="00B0677D"/>
    <w:rsid w:val="00B1117F"/>
    <w:rsid w:val="00B15494"/>
    <w:rsid w:val="00B155C2"/>
    <w:rsid w:val="00B178F0"/>
    <w:rsid w:val="00B22C9C"/>
    <w:rsid w:val="00B23D18"/>
    <w:rsid w:val="00B26289"/>
    <w:rsid w:val="00B305E3"/>
    <w:rsid w:val="00B36BBC"/>
    <w:rsid w:val="00B36DE6"/>
    <w:rsid w:val="00B44F51"/>
    <w:rsid w:val="00B4538C"/>
    <w:rsid w:val="00B506D1"/>
    <w:rsid w:val="00B514B4"/>
    <w:rsid w:val="00B528C2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0C4B"/>
    <w:rsid w:val="00B87B5D"/>
    <w:rsid w:val="00B91392"/>
    <w:rsid w:val="00B91427"/>
    <w:rsid w:val="00B91FA8"/>
    <w:rsid w:val="00B933DD"/>
    <w:rsid w:val="00BA7C5D"/>
    <w:rsid w:val="00BB2A87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5F23"/>
    <w:rsid w:val="00C374DD"/>
    <w:rsid w:val="00C41712"/>
    <w:rsid w:val="00C42016"/>
    <w:rsid w:val="00C42C1F"/>
    <w:rsid w:val="00C46675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DD0"/>
    <w:rsid w:val="00C93AFE"/>
    <w:rsid w:val="00C9624E"/>
    <w:rsid w:val="00CA171F"/>
    <w:rsid w:val="00CA1829"/>
    <w:rsid w:val="00CA1BBA"/>
    <w:rsid w:val="00CA2894"/>
    <w:rsid w:val="00CA4DB2"/>
    <w:rsid w:val="00CB3D9B"/>
    <w:rsid w:val="00CB67CE"/>
    <w:rsid w:val="00CC0FAB"/>
    <w:rsid w:val="00CC126B"/>
    <w:rsid w:val="00CC12E5"/>
    <w:rsid w:val="00CC1D43"/>
    <w:rsid w:val="00CC285C"/>
    <w:rsid w:val="00CC2B72"/>
    <w:rsid w:val="00CC680A"/>
    <w:rsid w:val="00CD1494"/>
    <w:rsid w:val="00CD31B7"/>
    <w:rsid w:val="00CD7C42"/>
    <w:rsid w:val="00CD7D51"/>
    <w:rsid w:val="00CE03F8"/>
    <w:rsid w:val="00CE310C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16421"/>
    <w:rsid w:val="00D202E0"/>
    <w:rsid w:val="00D205E1"/>
    <w:rsid w:val="00D22687"/>
    <w:rsid w:val="00D271B0"/>
    <w:rsid w:val="00D27F5F"/>
    <w:rsid w:val="00D328EF"/>
    <w:rsid w:val="00D32DD5"/>
    <w:rsid w:val="00D339A2"/>
    <w:rsid w:val="00D356ED"/>
    <w:rsid w:val="00D3596B"/>
    <w:rsid w:val="00D35A3A"/>
    <w:rsid w:val="00D3636E"/>
    <w:rsid w:val="00D41C31"/>
    <w:rsid w:val="00D41D3F"/>
    <w:rsid w:val="00D5115E"/>
    <w:rsid w:val="00D516CA"/>
    <w:rsid w:val="00D53146"/>
    <w:rsid w:val="00D5593B"/>
    <w:rsid w:val="00D55A33"/>
    <w:rsid w:val="00D619C5"/>
    <w:rsid w:val="00D6287D"/>
    <w:rsid w:val="00D6303B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75213"/>
    <w:rsid w:val="00D76F02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3BB7"/>
    <w:rsid w:val="00DE162B"/>
    <w:rsid w:val="00DE1BC6"/>
    <w:rsid w:val="00DE3E18"/>
    <w:rsid w:val="00DE3EEB"/>
    <w:rsid w:val="00DE4ACD"/>
    <w:rsid w:val="00DE5D31"/>
    <w:rsid w:val="00DF1AC2"/>
    <w:rsid w:val="00DF1C77"/>
    <w:rsid w:val="00E0232F"/>
    <w:rsid w:val="00E023A0"/>
    <w:rsid w:val="00E0296E"/>
    <w:rsid w:val="00E070F1"/>
    <w:rsid w:val="00E10336"/>
    <w:rsid w:val="00E22981"/>
    <w:rsid w:val="00E22D4C"/>
    <w:rsid w:val="00E22E06"/>
    <w:rsid w:val="00E243E3"/>
    <w:rsid w:val="00E24870"/>
    <w:rsid w:val="00E34AF8"/>
    <w:rsid w:val="00E367C5"/>
    <w:rsid w:val="00E36F31"/>
    <w:rsid w:val="00E4219D"/>
    <w:rsid w:val="00E438A0"/>
    <w:rsid w:val="00E471AC"/>
    <w:rsid w:val="00E50E13"/>
    <w:rsid w:val="00E54E6C"/>
    <w:rsid w:val="00E55F0D"/>
    <w:rsid w:val="00E5654F"/>
    <w:rsid w:val="00E6021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6A62"/>
    <w:rsid w:val="00EB0B78"/>
    <w:rsid w:val="00EB0EDE"/>
    <w:rsid w:val="00EB1C1F"/>
    <w:rsid w:val="00EB2659"/>
    <w:rsid w:val="00EB50C1"/>
    <w:rsid w:val="00EC19D2"/>
    <w:rsid w:val="00EC63BA"/>
    <w:rsid w:val="00EC7508"/>
    <w:rsid w:val="00ED02C2"/>
    <w:rsid w:val="00ED2800"/>
    <w:rsid w:val="00ED46CC"/>
    <w:rsid w:val="00ED5992"/>
    <w:rsid w:val="00ED6DAA"/>
    <w:rsid w:val="00EE4A1D"/>
    <w:rsid w:val="00EE4CBC"/>
    <w:rsid w:val="00EE5CB6"/>
    <w:rsid w:val="00EE6A2F"/>
    <w:rsid w:val="00EF2159"/>
    <w:rsid w:val="00EF53B6"/>
    <w:rsid w:val="00EF54AA"/>
    <w:rsid w:val="00EF5817"/>
    <w:rsid w:val="00F010CF"/>
    <w:rsid w:val="00F04F73"/>
    <w:rsid w:val="00F0649E"/>
    <w:rsid w:val="00F12B62"/>
    <w:rsid w:val="00F1356C"/>
    <w:rsid w:val="00F144BD"/>
    <w:rsid w:val="00F17D88"/>
    <w:rsid w:val="00F215F8"/>
    <w:rsid w:val="00F2274B"/>
    <w:rsid w:val="00F23A47"/>
    <w:rsid w:val="00F24161"/>
    <w:rsid w:val="00F25094"/>
    <w:rsid w:val="00F256C1"/>
    <w:rsid w:val="00F27202"/>
    <w:rsid w:val="00F273D4"/>
    <w:rsid w:val="00F314DF"/>
    <w:rsid w:val="00F33757"/>
    <w:rsid w:val="00F3632E"/>
    <w:rsid w:val="00F37686"/>
    <w:rsid w:val="00F42772"/>
    <w:rsid w:val="00F44B84"/>
    <w:rsid w:val="00F47E78"/>
    <w:rsid w:val="00F53C29"/>
    <w:rsid w:val="00F6565A"/>
    <w:rsid w:val="00F66595"/>
    <w:rsid w:val="00F714B0"/>
    <w:rsid w:val="00F75CAF"/>
    <w:rsid w:val="00F80657"/>
    <w:rsid w:val="00F80B39"/>
    <w:rsid w:val="00F81825"/>
    <w:rsid w:val="00F82C46"/>
    <w:rsid w:val="00F84393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327B"/>
    <w:rsid w:val="00FD63A8"/>
    <w:rsid w:val="00FE0F33"/>
    <w:rsid w:val="00FE3359"/>
    <w:rsid w:val="00FE3D9E"/>
    <w:rsid w:val="00FE4EA1"/>
    <w:rsid w:val="00FF12D5"/>
    <w:rsid w:val="00FF294D"/>
    <w:rsid w:val="00FF3E03"/>
    <w:rsid w:val="00FF432B"/>
    <w:rsid w:val="00FF438F"/>
    <w:rsid w:val="00FF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uiPriority w:val="59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s1">
    <w:name w:val="s_1"/>
    <w:basedOn w:val="a0"/>
    <w:rsid w:val="00C4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66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2286-E229-4A27-937F-1FC49F6D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31</Pages>
  <Words>7280</Words>
  <Characters>41498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48681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ОкнаЗалари</cp:lastModifiedBy>
  <cp:revision>72</cp:revision>
  <dcterms:created xsi:type="dcterms:W3CDTF">2023-07-04T07:32:00Z</dcterms:created>
  <dcterms:modified xsi:type="dcterms:W3CDTF">2023-07-05T03:23:00Z</dcterms:modified>
</cp:coreProperties>
</file>